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2F9DE" w14:textId="77777777" w:rsidR="00EA0A64" w:rsidRPr="00A1350A" w:rsidRDefault="00EA0A64" w:rsidP="002117E6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A1350A">
        <w:rPr>
          <w:rFonts w:ascii="Verdana" w:hAnsi="Verdana"/>
        </w:rPr>
        <w:t>The family’s prior history including reports that do not meet criteria should be reviewed and considered p</w:t>
      </w:r>
      <w:r w:rsidR="006B4156" w:rsidRPr="00A1350A">
        <w:rPr>
          <w:rFonts w:ascii="Verdana" w:hAnsi="Verdana"/>
        </w:rPr>
        <w:t>rior to making a</w:t>
      </w:r>
      <w:r w:rsidRPr="00A1350A">
        <w:rPr>
          <w:rFonts w:ascii="Verdana" w:hAnsi="Verdana"/>
        </w:rPr>
        <w:t xml:space="preserve"> final acceptance determination.</w:t>
      </w:r>
    </w:p>
    <w:p w14:paraId="2442F9DF" w14:textId="77777777" w:rsidR="00EA0A64" w:rsidRPr="00A1350A" w:rsidRDefault="00EA0A64" w:rsidP="00EA0A64">
      <w:pPr>
        <w:pStyle w:val="ListParagraph"/>
        <w:rPr>
          <w:rFonts w:ascii="Verdana" w:hAnsi="Verdana"/>
        </w:rPr>
      </w:pPr>
    </w:p>
    <w:p w14:paraId="2442F9E0" w14:textId="77777777" w:rsidR="00490C83" w:rsidRPr="00A1350A" w:rsidRDefault="00EA0A64" w:rsidP="002117E6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A1350A">
        <w:rPr>
          <w:rFonts w:ascii="Verdana" w:hAnsi="Verdana"/>
        </w:rPr>
        <w:t>It is important to document</w:t>
      </w:r>
      <w:r w:rsidR="00490C83" w:rsidRPr="00A1350A">
        <w:rPr>
          <w:rFonts w:ascii="Verdana" w:hAnsi="Verdana"/>
        </w:rPr>
        <w:t xml:space="preserve"> in the intake narrative:</w:t>
      </w:r>
    </w:p>
    <w:p w14:paraId="2442F9E1" w14:textId="77777777" w:rsidR="00490C83" w:rsidRPr="00A1350A" w:rsidRDefault="00A1350A" w:rsidP="00A1350A">
      <w:pPr>
        <w:pStyle w:val="ListParagraph"/>
        <w:numPr>
          <w:ilvl w:val="1"/>
          <w:numId w:val="3"/>
        </w:numPr>
        <w:ind w:left="810"/>
        <w:rPr>
          <w:rFonts w:ascii="Verdana" w:hAnsi="Verdana"/>
        </w:rPr>
      </w:pPr>
      <w:r>
        <w:rPr>
          <w:rFonts w:ascii="Verdana" w:hAnsi="Verdana"/>
        </w:rPr>
        <w:t>T</w:t>
      </w:r>
      <w:r w:rsidR="00EA0A64" w:rsidRPr="00A1350A">
        <w:rPr>
          <w:rFonts w:ascii="Verdana" w:hAnsi="Verdana"/>
        </w:rPr>
        <w:t>he rationale for acceptance determination</w:t>
      </w:r>
      <w:r>
        <w:rPr>
          <w:rFonts w:ascii="Verdana" w:hAnsi="Verdana"/>
        </w:rPr>
        <w:t>;</w:t>
      </w:r>
      <w:r w:rsidR="00490C83" w:rsidRPr="00A1350A">
        <w:rPr>
          <w:rFonts w:ascii="Verdana" w:hAnsi="Verdana"/>
        </w:rPr>
        <w:t xml:space="preserve"> </w:t>
      </w:r>
      <w:r w:rsidR="00DB7DDF" w:rsidRPr="00A1350A">
        <w:rPr>
          <w:rFonts w:ascii="Verdana" w:hAnsi="Verdana"/>
        </w:rPr>
        <w:t>and</w:t>
      </w:r>
    </w:p>
    <w:p w14:paraId="2442F9E2" w14:textId="77777777" w:rsidR="001B13E6" w:rsidRPr="00A1350A" w:rsidRDefault="006D5389" w:rsidP="00A1350A">
      <w:pPr>
        <w:pStyle w:val="ListParagraph"/>
        <w:numPr>
          <w:ilvl w:val="1"/>
          <w:numId w:val="3"/>
        </w:numPr>
        <w:ind w:left="810"/>
        <w:rPr>
          <w:rFonts w:ascii="Verdana" w:hAnsi="Verdana"/>
        </w:rPr>
      </w:pPr>
      <w:r>
        <w:rPr>
          <w:rFonts w:ascii="Verdana" w:hAnsi="Verdana"/>
        </w:rPr>
        <w:t>T</w:t>
      </w:r>
      <w:r w:rsidR="00EA0A64" w:rsidRPr="00A1350A">
        <w:rPr>
          <w:rFonts w:ascii="Verdana" w:hAnsi="Verdana"/>
        </w:rPr>
        <w:t xml:space="preserve">he SOP program/subprogram upon which the decision is </w:t>
      </w:r>
      <w:r w:rsidR="00490C83" w:rsidRPr="00A1350A">
        <w:rPr>
          <w:rFonts w:ascii="Verdana" w:hAnsi="Verdana"/>
        </w:rPr>
        <w:t>based</w:t>
      </w:r>
      <w:r w:rsidR="001B13E6" w:rsidRPr="00A1350A">
        <w:rPr>
          <w:rFonts w:ascii="Verdana" w:hAnsi="Verdana"/>
        </w:rPr>
        <w:t>.</w:t>
      </w:r>
    </w:p>
    <w:p w14:paraId="2442F9E8" w14:textId="7BF90ECF" w:rsidR="007B3BB3" w:rsidRPr="00A1350A" w:rsidRDefault="007B3BB3" w:rsidP="006B4156">
      <w:pPr>
        <w:rPr>
          <w:rFonts w:ascii="Verdana" w:hAnsi="Verdana"/>
        </w:rPr>
      </w:pPr>
    </w:p>
    <w:p w14:paraId="2442F9E9" w14:textId="77777777" w:rsidR="002117E6" w:rsidRPr="00A1350A" w:rsidRDefault="006B4156" w:rsidP="002117E6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A1350A">
        <w:rPr>
          <w:rFonts w:ascii="Verdana" w:hAnsi="Verdana"/>
          <w:u w:val="single"/>
        </w:rPr>
        <w:t>X. Risk of Harm (Neglect)</w:t>
      </w:r>
      <w:r w:rsidRPr="00A1350A">
        <w:rPr>
          <w:rFonts w:ascii="Verdana" w:hAnsi="Verdana"/>
        </w:rPr>
        <w:t xml:space="preserve">:  </w:t>
      </w:r>
    </w:p>
    <w:p w14:paraId="2442F9EA" w14:textId="77777777" w:rsidR="009C6619" w:rsidRPr="00A1350A" w:rsidRDefault="009C6619" w:rsidP="00A1350A">
      <w:pPr>
        <w:pStyle w:val="ListParagraph"/>
        <w:numPr>
          <w:ilvl w:val="1"/>
          <w:numId w:val="5"/>
        </w:numPr>
        <w:ind w:left="810"/>
        <w:rPr>
          <w:rFonts w:ascii="Verdana" w:hAnsi="Verdana"/>
        </w:rPr>
      </w:pPr>
      <w:bookmarkStart w:id="0" w:name="_GoBack"/>
      <w:r w:rsidRPr="00A1350A">
        <w:rPr>
          <w:rFonts w:ascii="Verdana" w:hAnsi="Verdana"/>
        </w:rPr>
        <w:t xml:space="preserve">A risk of harm report is accepted for siblings of the primary alleged victim in </w:t>
      </w:r>
      <w:bookmarkEnd w:id="0"/>
      <w:r w:rsidRPr="00A1350A">
        <w:rPr>
          <w:rFonts w:ascii="Verdana" w:hAnsi="Verdana"/>
        </w:rPr>
        <w:t>order to assess the other chi</w:t>
      </w:r>
      <w:r w:rsidR="006D5389">
        <w:rPr>
          <w:rFonts w:ascii="Verdana" w:hAnsi="Verdana"/>
        </w:rPr>
        <w:t>ldren in the household for risk;</w:t>
      </w:r>
      <w:r w:rsidRPr="00A1350A">
        <w:rPr>
          <w:rFonts w:ascii="Verdana" w:hAnsi="Verdana"/>
        </w:rPr>
        <w:t xml:space="preserve"> </w:t>
      </w:r>
    </w:p>
    <w:p w14:paraId="2442F9EB" w14:textId="77777777" w:rsidR="006B4156" w:rsidRPr="00A1350A" w:rsidRDefault="009C6619" w:rsidP="00A1350A">
      <w:pPr>
        <w:pStyle w:val="ListParagraph"/>
        <w:numPr>
          <w:ilvl w:val="1"/>
          <w:numId w:val="5"/>
        </w:numPr>
        <w:ind w:left="810"/>
        <w:rPr>
          <w:rFonts w:ascii="Verdana" w:hAnsi="Verdana"/>
        </w:rPr>
      </w:pPr>
      <w:r w:rsidRPr="00A1350A">
        <w:rPr>
          <w:rFonts w:ascii="Verdana" w:hAnsi="Verdana"/>
          <w:u w:val="single"/>
        </w:rPr>
        <w:t>1 A. i.</w:t>
      </w:r>
      <w:r w:rsidRPr="00A1350A">
        <w:rPr>
          <w:rFonts w:ascii="Verdana" w:hAnsi="Verdana"/>
        </w:rPr>
        <w:t xml:space="preserve">:  </w:t>
      </w:r>
      <w:r w:rsidR="006B4156" w:rsidRPr="00A1350A">
        <w:rPr>
          <w:rFonts w:ascii="Verdana" w:hAnsi="Verdana"/>
        </w:rPr>
        <w:t>A report meets acceptance criteria if a child is born with non-prescribed drugs in their system or showing signs of withdr</w:t>
      </w:r>
      <w:r w:rsidR="00A1350A">
        <w:rPr>
          <w:rFonts w:ascii="Verdana" w:hAnsi="Verdana"/>
        </w:rPr>
        <w:t>awal from a non-prescribed drug:</w:t>
      </w:r>
      <w:r w:rsidR="006B4156" w:rsidRPr="00A1350A">
        <w:rPr>
          <w:rFonts w:ascii="Verdana" w:hAnsi="Verdana"/>
        </w:rPr>
        <w:t xml:space="preserve">  </w:t>
      </w:r>
    </w:p>
    <w:p w14:paraId="2442F9EC" w14:textId="77777777" w:rsidR="00A1350A" w:rsidRDefault="006B4156" w:rsidP="00A1350A">
      <w:pPr>
        <w:pStyle w:val="ListParagraph"/>
        <w:numPr>
          <w:ilvl w:val="0"/>
          <w:numId w:val="6"/>
        </w:numPr>
        <w:ind w:left="1260"/>
        <w:rPr>
          <w:rFonts w:ascii="Verdana" w:hAnsi="Verdana"/>
        </w:rPr>
      </w:pPr>
      <w:r w:rsidRPr="00A1350A">
        <w:rPr>
          <w:rFonts w:ascii="Verdana" w:hAnsi="Verdana"/>
        </w:rPr>
        <w:t>If it is unable to be confirmed that a drug is prescr</w:t>
      </w:r>
      <w:r w:rsidR="00A1350A">
        <w:rPr>
          <w:rFonts w:ascii="Verdana" w:hAnsi="Verdana"/>
        </w:rPr>
        <w:t>ibed, the report meets criteria;</w:t>
      </w:r>
    </w:p>
    <w:p w14:paraId="2442F9ED" w14:textId="1515B3FB" w:rsidR="006B4156" w:rsidRDefault="006B4156" w:rsidP="00A1350A">
      <w:pPr>
        <w:pStyle w:val="ListParagraph"/>
        <w:numPr>
          <w:ilvl w:val="0"/>
          <w:numId w:val="6"/>
        </w:numPr>
        <w:ind w:left="1260"/>
        <w:rPr>
          <w:rFonts w:ascii="Verdana" w:hAnsi="Verdana"/>
        </w:rPr>
      </w:pPr>
      <w:r w:rsidRPr="00A1350A">
        <w:rPr>
          <w:rFonts w:ascii="Verdana" w:hAnsi="Verdana"/>
        </w:rPr>
        <w:t>If the drug is prescribed but there are other</w:t>
      </w:r>
      <w:r w:rsidR="001B13E6" w:rsidRPr="00A1350A">
        <w:rPr>
          <w:rFonts w:ascii="Verdana" w:hAnsi="Verdana"/>
        </w:rPr>
        <w:t xml:space="preserve"> </w:t>
      </w:r>
      <w:r w:rsidRPr="00A1350A">
        <w:rPr>
          <w:rFonts w:ascii="Verdana" w:hAnsi="Verdana"/>
        </w:rPr>
        <w:t>concerns</w:t>
      </w:r>
      <w:r w:rsidR="001B13E6" w:rsidRPr="00A1350A">
        <w:rPr>
          <w:rFonts w:ascii="Verdana" w:hAnsi="Verdana"/>
        </w:rPr>
        <w:t xml:space="preserve"> reported or included in the history</w:t>
      </w:r>
      <w:r w:rsidRPr="00A1350A">
        <w:rPr>
          <w:rFonts w:ascii="Verdana" w:hAnsi="Verdana"/>
        </w:rPr>
        <w:t xml:space="preserve">, the report </w:t>
      </w:r>
      <w:proofErr w:type="gramStart"/>
      <w:r w:rsidRPr="00A1350A">
        <w:rPr>
          <w:rFonts w:ascii="Verdana" w:hAnsi="Verdana"/>
        </w:rPr>
        <w:t xml:space="preserve">can </w:t>
      </w:r>
      <w:r w:rsidR="001B13E6" w:rsidRPr="00A1350A">
        <w:rPr>
          <w:rFonts w:ascii="Verdana" w:hAnsi="Verdana"/>
        </w:rPr>
        <w:t xml:space="preserve">still </w:t>
      </w:r>
      <w:r w:rsidRPr="00A1350A">
        <w:rPr>
          <w:rFonts w:ascii="Verdana" w:hAnsi="Verdana"/>
        </w:rPr>
        <w:t>be accepted</w:t>
      </w:r>
      <w:proofErr w:type="gramEnd"/>
      <w:r w:rsidRPr="00A1350A">
        <w:rPr>
          <w:rFonts w:ascii="Verdana" w:hAnsi="Verdana"/>
        </w:rPr>
        <w:t>.</w:t>
      </w:r>
    </w:p>
    <w:p w14:paraId="2442F9EE" w14:textId="38757751" w:rsidR="001B13E6" w:rsidRPr="00DE4B29" w:rsidRDefault="007E52E1" w:rsidP="007E52E1">
      <w:pPr>
        <w:pStyle w:val="ListParagraph"/>
        <w:numPr>
          <w:ilvl w:val="0"/>
          <w:numId w:val="6"/>
        </w:numPr>
        <w:ind w:left="810"/>
        <w:rPr>
          <w:rFonts w:ascii="Verdana" w:hAnsi="Verdana"/>
        </w:rPr>
      </w:pPr>
      <w:proofErr w:type="gramStart"/>
      <w:r w:rsidRPr="00DE4B29">
        <w:rPr>
          <w:rFonts w:ascii="Verdana" w:hAnsi="Verdana"/>
        </w:rPr>
        <w:t>4.A</w:t>
      </w:r>
      <w:proofErr w:type="gramEnd"/>
      <w:r w:rsidR="00CF0A20" w:rsidRPr="00DE4B29">
        <w:rPr>
          <w:rFonts w:ascii="Verdana" w:hAnsi="Verdana"/>
        </w:rPr>
        <w:t>.</w:t>
      </w:r>
      <w:r w:rsidRPr="00DE4B29">
        <w:rPr>
          <w:rFonts w:ascii="Verdana" w:hAnsi="Verdana"/>
        </w:rPr>
        <w:t>:  A report meets risk of harm criteria if the child is exposed to or placed in danger due to domestic violence incident.</w:t>
      </w:r>
    </w:p>
    <w:p w14:paraId="2442F9EF" w14:textId="77777777" w:rsidR="001B13E6" w:rsidRPr="00A1350A" w:rsidRDefault="001B13E6" w:rsidP="00DB7DDF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A1350A">
        <w:rPr>
          <w:rFonts w:ascii="Verdana" w:hAnsi="Verdana"/>
          <w:u w:val="single"/>
        </w:rPr>
        <w:t>XI. Exploitation (Neglect)</w:t>
      </w:r>
      <w:r w:rsidR="00A1350A">
        <w:rPr>
          <w:rFonts w:ascii="Verdana" w:hAnsi="Verdana"/>
        </w:rPr>
        <w:t>-</w:t>
      </w:r>
      <w:r w:rsidRPr="00A1350A">
        <w:rPr>
          <w:rFonts w:ascii="Verdana" w:hAnsi="Verdana"/>
        </w:rPr>
        <w:t>Human trafficking reports are c</w:t>
      </w:r>
      <w:r w:rsidR="00A1350A">
        <w:rPr>
          <w:rFonts w:ascii="Verdana" w:hAnsi="Verdana"/>
        </w:rPr>
        <w:t>ategorized in this subprogram:</w:t>
      </w:r>
    </w:p>
    <w:p w14:paraId="2442F9F0" w14:textId="77777777" w:rsidR="001B13E6" w:rsidRPr="00A1350A" w:rsidRDefault="001B13E6" w:rsidP="00A1350A">
      <w:pPr>
        <w:pStyle w:val="ListParagraph"/>
        <w:numPr>
          <w:ilvl w:val="1"/>
          <w:numId w:val="7"/>
        </w:numPr>
        <w:ind w:left="810"/>
        <w:rPr>
          <w:rFonts w:ascii="Verdana" w:hAnsi="Verdana"/>
        </w:rPr>
      </w:pPr>
      <w:r w:rsidRPr="00A1350A">
        <w:rPr>
          <w:rFonts w:ascii="Verdana" w:hAnsi="Verdana"/>
        </w:rPr>
        <w:t xml:space="preserve">Human trafficking reports are the only reports </w:t>
      </w:r>
      <w:r w:rsidR="00B2783D" w:rsidRPr="00A1350A">
        <w:rPr>
          <w:rFonts w:ascii="Verdana" w:hAnsi="Verdana"/>
        </w:rPr>
        <w:t xml:space="preserve">the Cabinet investigates with a </w:t>
      </w:r>
      <w:r w:rsidRPr="00A1350A">
        <w:rPr>
          <w:rFonts w:ascii="Verdana" w:hAnsi="Verdana"/>
        </w:rPr>
        <w:t>non-caretaker perpetrator</w:t>
      </w:r>
      <w:r w:rsidR="00A1350A">
        <w:rPr>
          <w:rFonts w:ascii="Verdana" w:hAnsi="Verdana"/>
        </w:rPr>
        <w:t>;</w:t>
      </w:r>
      <w:r w:rsidRPr="00A1350A">
        <w:rPr>
          <w:rFonts w:ascii="Verdana" w:hAnsi="Verdana"/>
        </w:rPr>
        <w:t xml:space="preserve">  </w:t>
      </w:r>
    </w:p>
    <w:p w14:paraId="2442F9F1" w14:textId="77777777" w:rsidR="001B13E6" w:rsidRPr="00A1350A" w:rsidRDefault="001B13E6" w:rsidP="00A1350A">
      <w:pPr>
        <w:pStyle w:val="ListParagraph"/>
        <w:numPr>
          <w:ilvl w:val="1"/>
          <w:numId w:val="7"/>
        </w:numPr>
        <w:ind w:left="810"/>
        <w:rPr>
          <w:rFonts w:ascii="Verdana" w:hAnsi="Verdana"/>
        </w:rPr>
      </w:pPr>
      <w:r w:rsidRPr="00A1350A">
        <w:rPr>
          <w:rFonts w:ascii="Verdana" w:hAnsi="Verdana"/>
        </w:rPr>
        <w:t>The non-caret</w:t>
      </w:r>
      <w:r w:rsidR="00A1350A">
        <w:rPr>
          <w:rFonts w:ascii="Verdana" w:hAnsi="Verdana"/>
        </w:rPr>
        <w:t>aker perpetrator may be unknown;</w:t>
      </w:r>
      <w:r w:rsidRPr="00A1350A">
        <w:rPr>
          <w:rFonts w:ascii="Verdana" w:hAnsi="Verdana"/>
        </w:rPr>
        <w:t xml:space="preserve">  </w:t>
      </w:r>
    </w:p>
    <w:p w14:paraId="2442F9F2" w14:textId="77777777" w:rsidR="001B13E6" w:rsidRPr="00A1350A" w:rsidRDefault="001B13E6" w:rsidP="00A1350A">
      <w:pPr>
        <w:pStyle w:val="ListParagraph"/>
        <w:numPr>
          <w:ilvl w:val="1"/>
          <w:numId w:val="7"/>
        </w:numPr>
        <w:ind w:left="810"/>
        <w:rPr>
          <w:rFonts w:ascii="Verdana" w:hAnsi="Verdana"/>
        </w:rPr>
      </w:pPr>
      <w:r w:rsidRPr="00A1350A">
        <w:rPr>
          <w:rFonts w:ascii="Verdana" w:hAnsi="Verdana"/>
        </w:rPr>
        <w:t xml:space="preserve">If the perpetrator is a caretaker and encouraging/facilitating the trafficking allegation, a </w:t>
      </w:r>
      <w:r w:rsidRPr="00A1350A">
        <w:rPr>
          <w:rFonts w:ascii="Verdana" w:hAnsi="Verdana"/>
          <w:u w:val="single"/>
        </w:rPr>
        <w:t>sexual abuse</w:t>
      </w:r>
      <w:r w:rsidRPr="00A1350A">
        <w:rPr>
          <w:rFonts w:ascii="Verdana" w:hAnsi="Verdana"/>
        </w:rPr>
        <w:t xml:space="preserve"> report</w:t>
      </w:r>
      <w:r w:rsidR="00B2783D" w:rsidRPr="00A1350A">
        <w:rPr>
          <w:rFonts w:ascii="Verdana" w:hAnsi="Verdana"/>
        </w:rPr>
        <w:t xml:space="preserve"> is also accepted</w:t>
      </w:r>
      <w:r w:rsidRPr="00A1350A">
        <w:rPr>
          <w:rFonts w:ascii="Verdana" w:hAnsi="Verdana"/>
        </w:rPr>
        <w:t xml:space="preserve"> naming the caretaker as the alleged perpetrator in addition to the exploitation subprogram.</w:t>
      </w:r>
    </w:p>
    <w:p w14:paraId="2442F9F3" w14:textId="77777777" w:rsidR="001B13E6" w:rsidRPr="00A1350A" w:rsidRDefault="001B13E6" w:rsidP="001B13E6">
      <w:pPr>
        <w:rPr>
          <w:rFonts w:ascii="Verdana" w:hAnsi="Verdana"/>
        </w:rPr>
      </w:pPr>
    </w:p>
    <w:p w14:paraId="2442F9F4" w14:textId="77777777" w:rsidR="001B13E6" w:rsidRPr="00A1350A" w:rsidRDefault="002117E6" w:rsidP="00DB7DDF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A1350A">
        <w:rPr>
          <w:rFonts w:ascii="Verdana" w:hAnsi="Verdana"/>
          <w:u w:val="single"/>
        </w:rPr>
        <w:t>XIV. Dependency vs. III. Abandonment and Supervisory Neglect</w:t>
      </w:r>
      <w:r w:rsidR="00A1350A">
        <w:rPr>
          <w:rFonts w:ascii="Verdana" w:hAnsi="Verdana"/>
        </w:rPr>
        <w:t>-</w:t>
      </w:r>
      <w:r w:rsidRPr="00A1350A">
        <w:rPr>
          <w:rFonts w:ascii="Verdana" w:hAnsi="Verdana"/>
        </w:rPr>
        <w:t>A report of a caretaker contacting our agency for assistance with obtaining custody due to a failed prior arrangement with the parent ca</w:t>
      </w:r>
      <w:r w:rsidR="00A1350A">
        <w:rPr>
          <w:rFonts w:ascii="Verdana" w:hAnsi="Verdana"/>
        </w:rPr>
        <w:t>n be entered as a resource link:</w:t>
      </w:r>
    </w:p>
    <w:p w14:paraId="2442F9F5" w14:textId="77777777" w:rsidR="002117E6" w:rsidRPr="00A1350A" w:rsidRDefault="002117E6" w:rsidP="00A1350A">
      <w:pPr>
        <w:pStyle w:val="ListParagraph"/>
        <w:numPr>
          <w:ilvl w:val="1"/>
          <w:numId w:val="1"/>
        </w:numPr>
        <w:tabs>
          <w:tab w:val="left" w:pos="810"/>
        </w:tabs>
        <w:ind w:left="810"/>
        <w:rPr>
          <w:rFonts w:ascii="Verdana" w:hAnsi="Verdana"/>
        </w:rPr>
      </w:pPr>
      <w:r w:rsidRPr="00A1350A">
        <w:rPr>
          <w:rFonts w:ascii="Verdana" w:hAnsi="Verdana"/>
        </w:rPr>
        <w:t>If the local court system will not permit the caretaker to obtain custody without the Cabinet’s involvement, the appropriate program is dependency.</w:t>
      </w:r>
    </w:p>
    <w:sectPr w:rsidR="002117E6" w:rsidRPr="00A1350A" w:rsidSect="00A1350A">
      <w:footerReference w:type="default" r:id="rId10"/>
      <w:headerReference w:type="first" r:id="rId11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F9F8" w14:textId="77777777" w:rsidR="00DB7DDF" w:rsidRDefault="00DB7DDF" w:rsidP="00714CFF">
      <w:r>
        <w:separator/>
      </w:r>
    </w:p>
  </w:endnote>
  <w:endnote w:type="continuationSeparator" w:id="0">
    <w:p w14:paraId="2442F9F9" w14:textId="77777777" w:rsidR="00DB7DDF" w:rsidRDefault="00DB7DDF" w:rsidP="0071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F9FA" w14:textId="77777777" w:rsidR="00DB7DDF" w:rsidRDefault="00DB7DD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Dec. 1,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1350A" w:rsidRPr="00A1350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42F9FB" w14:textId="77777777" w:rsidR="00DB7DDF" w:rsidRDefault="00DB7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F9F6" w14:textId="77777777" w:rsidR="00DB7DDF" w:rsidRDefault="00DB7DDF" w:rsidP="00714CFF">
      <w:r>
        <w:separator/>
      </w:r>
    </w:p>
  </w:footnote>
  <w:footnote w:type="continuationSeparator" w:id="0">
    <w:p w14:paraId="2442F9F7" w14:textId="77777777" w:rsidR="00DB7DDF" w:rsidRDefault="00DB7DDF" w:rsidP="0071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F9FC" w14:textId="77777777" w:rsidR="00A1350A" w:rsidRPr="00A1350A" w:rsidRDefault="00A1350A" w:rsidP="00A1350A">
    <w:pPr>
      <w:pStyle w:val="Header"/>
      <w:jc w:val="center"/>
      <w:rPr>
        <w:rFonts w:ascii="Verdana" w:hAnsi="Verdana"/>
        <w:b/>
        <w:sz w:val="28"/>
        <w:szCs w:val="28"/>
      </w:rPr>
    </w:pPr>
    <w:r w:rsidRPr="00A1350A">
      <w:rPr>
        <w:rFonts w:ascii="Verdana" w:hAnsi="Verdana"/>
        <w:b/>
        <w:sz w:val="28"/>
        <w:szCs w:val="28"/>
      </w:rPr>
      <w:t xml:space="preserve">FREQUENTLY ASKED QUESTIONS: </w:t>
    </w:r>
  </w:p>
  <w:p w14:paraId="2442F9FD" w14:textId="77777777" w:rsidR="00A1350A" w:rsidRDefault="002C56C2" w:rsidP="00A1350A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CPS Acceptance Criteria</w:t>
    </w:r>
  </w:p>
  <w:p w14:paraId="2442F9FE" w14:textId="77777777" w:rsidR="00A1350A" w:rsidRPr="00A1350A" w:rsidRDefault="00A1350A" w:rsidP="00A1350A">
    <w:pPr>
      <w:pStyle w:val="Header"/>
      <w:jc w:val="cent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091"/>
    <w:multiLevelType w:val="hybridMultilevel"/>
    <w:tmpl w:val="296C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8A1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034E"/>
    <w:multiLevelType w:val="hybridMultilevel"/>
    <w:tmpl w:val="EAF4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8A1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F9B"/>
    <w:multiLevelType w:val="hybridMultilevel"/>
    <w:tmpl w:val="5BFC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8A1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03D2"/>
    <w:multiLevelType w:val="hybridMultilevel"/>
    <w:tmpl w:val="F82E8F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8A1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299E"/>
    <w:multiLevelType w:val="hybridMultilevel"/>
    <w:tmpl w:val="EC840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0C19B4"/>
    <w:multiLevelType w:val="hybridMultilevel"/>
    <w:tmpl w:val="CA2EF55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698C"/>
    <w:multiLevelType w:val="hybridMultilevel"/>
    <w:tmpl w:val="E044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8A1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F"/>
    <w:rsid w:val="000A016F"/>
    <w:rsid w:val="001B13E6"/>
    <w:rsid w:val="002117E6"/>
    <w:rsid w:val="002C56C2"/>
    <w:rsid w:val="002D383D"/>
    <w:rsid w:val="003C7B91"/>
    <w:rsid w:val="00490C83"/>
    <w:rsid w:val="005A6BCD"/>
    <w:rsid w:val="006B4156"/>
    <w:rsid w:val="006D5389"/>
    <w:rsid w:val="00714CFF"/>
    <w:rsid w:val="007B3BB3"/>
    <w:rsid w:val="007E52E1"/>
    <w:rsid w:val="009C6619"/>
    <w:rsid w:val="00A1350A"/>
    <w:rsid w:val="00B2783D"/>
    <w:rsid w:val="00B67AE0"/>
    <w:rsid w:val="00CF0A20"/>
    <w:rsid w:val="00DB7DDF"/>
    <w:rsid w:val="00DE4B29"/>
    <w:rsid w:val="00E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F9DE"/>
  <w15:docId w15:val="{DABA61D5-8D13-4B13-BA15-1E776819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FF"/>
  </w:style>
  <w:style w:type="paragraph" w:styleId="Footer">
    <w:name w:val="footer"/>
    <w:basedOn w:val="Normal"/>
    <w:link w:val="FooterChar"/>
    <w:uiPriority w:val="99"/>
    <w:unhideWhenUsed/>
    <w:rsid w:val="00714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FF"/>
  </w:style>
  <w:style w:type="paragraph" w:styleId="BalloonText">
    <w:name w:val="Balloon Text"/>
    <w:basedOn w:val="Normal"/>
    <w:link w:val="BalloonTextChar"/>
    <w:uiPriority w:val="99"/>
    <w:semiHidden/>
    <w:unhideWhenUsed/>
    <w:rsid w:val="0071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4EBC7-0058-45A2-864E-89403F4931B5}">
  <ds:schemaRefs>
    <ds:schemaRef ds:uri="69ea8ea5-a0c5-48fd-9c4d-b77c57417ff0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38FFB7-7295-44FA-B035-F64EA4E8B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A4F6E-14C2-4018-B994-18408BFBD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 for CPS Acceptance Criteria</vt:lpstr>
    </vt:vector>
  </TitlesOfParts>
  <Company>Commonwealth of Kentucky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for CPS Acceptance Criteria</dc:title>
  <dc:creator>Jo</dc:creator>
  <cp:lastModifiedBy>Cubert, Julie  (CHFS DCBS DPP)</cp:lastModifiedBy>
  <cp:revision>2</cp:revision>
  <dcterms:created xsi:type="dcterms:W3CDTF">2017-07-24T18:17:00Z</dcterms:created>
  <dcterms:modified xsi:type="dcterms:W3CDTF">2017-07-24T18:17:00Z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