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Default="00E31F97" w:rsidP="00DE3ED9">
      <w:pPr>
        <w:rPr>
          <w:rFonts w:ascii="Verdana" w:hAnsi="Verdana"/>
          <w:b/>
          <w:szCs w:val="22"/>
        </w:rPr>
      </w:pPr>
    </w:p>
    <w:p w:rsidR="00E31F97" w:rsidRPr="001C3D62" w:rsidRDefault="00E31F97" w:rsidP="008F2E30">
      <w:pPr>
        <w:jc w:val="center"/>
        <w:rPr>
          <w:rFonts w:ascii="Verdana" w:hAnsi="Verdana"/>
          <w:b/>
          <w:szCs w:val="22"/>
        </w:rPr>
      </w:pPr>
      <w:r w:rsidRPr="001C3D62">
        <w:rPr>
          <w:rFonts w:ascii="Verdana" w:hAnsi="Verdana"/>
          <w:b/>
          <w:szCs w:val="22"/>
        </w:rPr>
        <w:t xml:space="preserve">PROTECTION AND PERMANENCY </w:t>
      </w:r>
      <w:r w:rsidR="009A47E4">
        <w:rPr>
          <w:rFonts w:ascii="Verdana" w:hAnsi="Verdana"/>
          <w:b/>
          <w:szCs w:val="22"/>
        </w:rPr>
        <w:t>TRANSMITTAL LETTER</w:t>
      </w:r>
      <w:r w:rsidR="003B4F95">
        <w:rPr>
          <w:rFonts w:ascii="Verdana" w:hAnsi="Verdana"/>
          <w:b/>
          <w:szCs w:val="22"/>
        </w:rPr>
        <w:t xml:space="preserve">, </w:t>
      </w:r>
      <w:r w:rsidR="003B4F95" w:rsidRPr="004E79EE">
        <w:rPr>
          <w:rFonts w:ascii="Verdana" w:hAnsi="Verdana"/>
          <w:b/>
          <w:szCs w:val="22"/>
        </w:rPr>
        <w:t>14</w:t>
      </w:r>
      <w:r w:rsidRPr="004E79EE">
        <w:rPr>
          <w:rFonts w:ascii="Verdana" w:hAnsi="Verdana"/>
          <w:b/>
          <w:szCs w:val="22"/>
        </w:rPr>
        <w:t>-</w:t>
      </w:r>
      <w:r w:rsidR="004E79EE">
        <w:rPr>
          <w:rFonts w:ascii="Verdana" w:hAnsi="Verdana"/>
          <w:b/>
          <w:szCs w:val="22"/>
        </w:rPr>
        <w:t>08</w:t>
      </w:r>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BC4C86">
        <w:rPr>
          <w:rFonts w:ascii="Verdana" w:hAnsi="Verdana"/>
          <w:szCs w:val="22"/>
        </w:rPr>
        <w:t>Tina Webb</w:t>
      </w:r>
      <w:r w:rsidRPr="00556A25">
        <w:rPr>
          <w:rFonts w:ascii="Verdana" w:hAnsi="Verdana"/>
          <w:szCs w:val="22"/>
        </w:rPr>
        <w:t xml:space="preserve">, </w:t>
      </w:r>
      <w:r w:rsidR="00BC4C86">
        <w:rPr>
          <w:rFonts w:ascii="Verdana" w:hAnsi="Verdana"/>
          <w:szCs w:val="22"/>
        </w:rPr>
        <w:t xml:space="preserve">Assistant </w:t>
      </w:r>
      <w:r w:rsidRPr="00556A25">
        <w:rPr>
          <w:rFonts w:ascii="Verdana" w:hAnsi="Verdana"/>
          <w:szCs w:val="22"/>
        </w:rPr>
        <w:t>Director</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BC4C86" w:rsidRPr="003C33DD">
        <w:rPr>
          <w:rFonts w:ascii="Verdana" w:hAnsi="Verdana"/>
          <w:szCs w:val="22"/>
        </w:rPr>
        <w:t>June 16</w:t>
      </w:r>
      <w:r w:rsidR="00CB496E" w:rsidRPr="003C33DD">
        <w:rPr>
          <w:rFonts w:ascii="Verdana" w:hAnsi="Verdana"/>
          <w:szCs w:val="22"/>
        </w:rPr>
        <w:t>, 2014</w:t>
      </w:r>
    </w:p>
    <w:p w:rsidR="00E31F97" w:rsidRPr="00556A25" w:rsidRDefault="00E31F97" w:rsidP="00E31F97">
      <w:pPr>
        <w:rPr>
          <w:rFonts w:ascii="Verdana" w:hAnsi="Verdana"/>
          <w:b/>
          <w:szCs w:val="22"/>
        </w:rPr>
      </w:pPr>
    </w:p>
    <w:p w:rsidR="00C55E82" w:rsidRPr="0011374A" w:rsidRDefault="00E31F97" w:rsidP="0011374A">
      <w:pPr>
        <w:rPr>
          <w:rFonts w:ascii="Verdana" w:hAnsi="Verdana"/>
          <w:color w:val="000000" w:themeColor="text1"/>
          <w:szCs w:val="22"/>
        </w:rPr>
      </w:pPr>
      <w:r w:rsidRPr="00556A25">
        <w:rPr>
          <w:rFonts w:ascii="Verdana" w:hAnsi="Verdana"/>
          <w:b/>
          <w:szCs w:val="22"/>
        </w:rPr>
        <w:t xml:space="preserve">SUBJECT:  </w:t>
      </w:r>
      <w:r w:rsidRPr="00556A25">
        <w:rPr>
          <w:rFonts w:ascii="Verdana" w:hAnsi="Verdana"/>
          <w:b/>
          <w:szCs w:val="22"/>
        </w:rPr>
        <w:tab/>
      </w:r>
      <w:r w:rsidR="003C33DD" w:rsidRPr="003C33DD">
        <w:rPr>
          <w:rFonts w:ascii="Verdana" w:hAnsi="Verdana"/>
          <w:szCs w:val="22"/>
        </w:rPr>
        <w:t>2014</w:t>
      </w:r>
      <w:r w:rsidR="003C33DD">
        <w:rPr>
          <w:rFonts w:ascii="Verdana" w:hAnsi="Verdana"/>
          <w:b/>
          <w:szCs w:val="22"/>
        </w:rPr>
        <w:t xml:space="preserve"> </w:t>
      </w:r>
      <w:r w:rsidR="0011374A">
        <w:rPr>
          <w:rFonts w:ascii="Verdana" w:hAnsi="Verdana"/>
          <w:szCs w:val="22"/>
        </w:rPr>
        <w:t>Legislation Changes</w:t>
      </w:r>
      <w:r w:rsidR="003C33DD">
        <w:rPr>
          <w:rFonts w:ascii="Verdana" w:hAnsi="Verdana"/>
          <w:szCs w:val="22"/>
        </w:rPr>
        <w:t xml:space="preserve"> and </w:t>
      </w:r>
      <w:r w:rsidR="002414F4">
        <w:rPr>
          <w:rFonts w:ascii="Verdana" w:hAnsi="Verdana"/>
          <w:szCs w:val="22"/>
        </w:rPr>
        <w:t xml:space="preserve">Religious Affiliation </w:t>
      </w:r>
      <w:r w:rsidR="000D3686">
        <w:rPr>
          <w:rFonts w:ascii="Verdana" w:hAnsi="Verdana"/>
          <w:szCs w:val="22"/>
        </w:rPr>
        <w:t>Protocol for Children in OOHC</w:t>
      </w:r>
    </w:p>
    <w:p w:rsidR="00446704" w:rsidRDefault="00446704" w:rsidP="001D6A40">
      <w:pPr>
        <w:rPr>
          <w:rFonts w:ascii="Verdana" w:hAnsi="Verdana"/>
          <w:color w:val="000000" w:themeColor="text1"/>
          <w:szCs w:val="22"/>
        </w:rPr>
      </w:pPr>
    </w:p>
    <w:p w:rsidR="00BA74DC" w:rsidRDefault="00BA74DC" w:rsidP="001D6A40">
      <w:pPr>
        <w:rPr>
          <w:rFonts w:ascii="Verdana" w:hAnsi="Verdana"/>
          <w:color w:val="000000" w:themeColor="text1"/>
          <w:szCs w:val="22"/>
        </w:rPr>
      </w:pPr>
      <w:r>
        <w:rPr>
          <w:rFonts w:ascii="Verdana" w:hAnsi="Verdana"/>
          <w:color w:val="000000" w:themeColor="text1"/>
          <w:szCs w:val="22"/>
        </w:rPr>
        <w:t>Please review the following legislative changes that affect the ag</w:t>
      </w:r>
      <w:r w:rsidR="000E0630">
        <w:rPr>
          <w:rFonts w:ascii="Verdana" w:hAnsi="Verdana"/>
          <w:color w:val="000000" w:themeColor="text1"/>
          <w:szCs w:val="22"/>
        </w:rPr>
        <w:t>ency’s SOP and/or have an impact</w:t>
      </w:r>
      <w:r>
        <w:rPr>
          <w:rFonts w:ascii="Verdana" w:hAnsi="Verdana"/>
          <w:color w:val="000000" w:themeColor="text1"/>
          <w:szCs w:val="22"/>
        </w:rPr>
        <w:t xml:space="preserve"> on DCBS clients or service providers: </w:t>
      </w:r>
    </w:p>
    <w:p w:rsidR="00E20320" w:rsidRDefault="00E20320" w:rsidP="001D6A40">
      <w:pPr>
        <w:rPr>
          <w:rFonts w:ascii="Verdana" w:hAnsi="Verdana"/>
          <w:color w:val="000000" w:themeColor="text1"/>
          <w:szCs w:val="22"/>
        </w:rPr>
      </w:pPr>
    </w:p>
    <w:p w:rsidR="00BD3BA5" w:rsidRPr="000366B7" w:rsidRDefault="00E20320" w:rsidP="000366B7">
      <w:pPr>
        <w:pStyle w:val="ListParagraph"/>
        <w:numPr>
          <w:ilvl w:val="0"/>
          <w:numId w:val="18"/>
        </w:numPr>
        <w:ind w:left="270"/>
        <w:rPr>
          <w:rFonts w:ascii="Verdana" w:hAnsi="Verdana"/>
          <w:color w:val="000000" w:themeColor="text1"/>
        </w:rPr>
      </w:pPr>
      <w:r>
        <w:rPr>
          <w:rFonts w:ascii="Verdana" w:hAnsi="Verdana"/>
          <w:b/>
          <w:color w:val="000000" w:themeColor="text1"/>
        </w:rPr>
        <w:t xml:space="preserve">2014 Legislative Changes: </w:t>
      </w:r>
      <w:r w:rsidR="000366B7">
        <w:rPr>
          <w:rFonts w:ascii="Verdana" w:hAnsi="Verdana"/>
          <w:b/>
          <w:color w:val="000000" w:themeColor="text1"/>
        </w:rPr>
        <w:br/>
      </w:r>
    </w:p>
    <w:p w:rsidR="00BA74DC" w:rsidRDefault="0057781E" w:rsidP="00657AF4">
      <w:pPr>
        <w:pStyle w:val="ListParagraph"/>
        <w:numPr>
          <w:ilvl w:val="0"/>
          <w:numId w:val="15"/>
        </w:numPr>
        <w:spacing w:line="240" w:lineRule="auto"/>
        <w:rPr>
          <w:rFonts w:ascii="Verdana" w:hAnsi="Verdana"/>
          <w:color w:val="000000" w:themeColor="text1"/>
        </w:rPr>
      </w:pPr>
      <w:hyperlink r:id="rId11" w:history="1">
        <w:r w:rsidR="003B4F95" w:rsidRPr="00657AF4">
          <w:rPr>
            <w:rStyle w:val="Hyperlink"/>
            <w:rFonts w:ascii="Verdana" w:hAnsi="Verdana"/>
          </w:rPr>
          <w:t>Senate Bill 98</w:t>
        </w:r>
      </w:hyperlink>
      <w:r w:rsidR="00D963B6">
        <w:rPr>
          <w:rFonts w:ascii="Verdana" w:hAnsi="Verdana"/>
          <w:color w:val="000000" w:themeColor="text1"/>
        </w:rPr>
        <w:t xml:space="preserve"> </w:t>
      </w:r>
      <w:r w:rsidR="003F604B" w:rsidRPr="003F604B">
        <w:rPr>
          <w:rFonts w:ascii="Verdana" w:hAnsi="Verdana"/>
          <w:color w:val="000000" w:themeColor="text1"/>
        </w:rPr>
        <w:t>establish</w:t>
      </w:r>
      <w:r w:rsidR="003F604B">
        <w:rPr>
          <w:rFonts w:ascii="Verdana" w:hAnsi="Verdana"/>
          <w:color w:val="000000" w:themeColor="text1"/>
        </w:rPr>
        <w:t>es</w:t>
      </w:r>
      <w:r w:rsidR="003F604B" w:rsidRPr="003F604B">
        <w:rPr>
          <w:rFonts w:ascii="Verdana" w:hAnsi="Verdana"/>
          <w:color w:val="000000" w:themeColor="text1"/>
        </w:rPr>
        <w:t xml:space="preserve"> a central registry of </w:t>
      </w:r>
      <w:r w:rsidR="003F604B">
        <w:rPr>
          <w:rFonts w:ascii="Verdana" w:hAnsi="Verdana"/>
          <w:color w:val="000000" w:themeColor="text1"/>
        </w:rPr>
        <w:t>“</w:t>
      </w:r>
      <w:r w:rsidR="003F604B" w:rsidRPr="003F604B">
        <w:rPr>
          <w:rFonts w:ascii="Verdana" w:hAnsi="Verdana"/>
          <w:color w:val="000000" w:themeColor="text1"/>
        </w:rPr>
        <w:t>validated substantiated findings</w:t>
      </w:r>
      <w:r w:rsidR="003F604B">
        <w:rPr>
          <w:rFonts w:ascii="Verdana" w:hAnsi="Verdana"/>
          <w:color w:val="000000" w:themeColor="text1"/>
        </w:rPr>
        <w:t>”</w:t>
      </w:r>
      <w:r w:rsidR="003C33DD">
        <w:rPr>
          <w:rFonts w:ascii="Verdana" w:hAnsi="Verdana"/>
          <w:color w:val="000000" w:themeColor="text1"/>
        </w:rPr>
        <w:t xml:space="preserve"> </w:t>
      </w:r>
      <w:r w:rsidR="00F60C10">
        <w:rPr>
          <w:rFonts w:ascii="Verdana" w:hAnsi="Verdana"/>
          <w:color w:val="000000" w:themeColor="text1"/>
        </w:rPr>
        <w:t>for perpetrators of adult</w:t>
      </w:r>
      <w:r w:rsidR="003C33DD">
        <w:rPr>
          <w:rFonts w:ascii="Verdana" w:hAnsi="Verdana"/>
          <w:color w:val="000000" w:themeColor="text1"/>
        </w:rPr>
        <w:t xml:space="preserve"> abuse, neglect</w:t>
      </w:r>
      <w:r w:rsidR="003F604B" w:rsidRPr="003F604B">
        <w:rPr>
          <w:rFonts w:ascii="Verdana" w:hAnsi="Verdana"/>
          <w:color w:val="000000" w:themeColor="text1"/>
        </w:rPr>
        <w:t xml:space="preserve"> and exploitation</w:t>
      </w:r>
      <w:r w:rsidR="00F60C10">
        <w:rPr>
          <w:rFonts w:ascii="Verdana" w:hAnsi="Verdana"/>
          <w:color w:val="000000" w:themeColor="text1"/>
        </w:rPr>
        <w:t>.  A vali</w:t>
      </w:r>
      <w:r w:rsidR="007D7AED">
        <w:rPr>
          <w:rFonts w:ascii="Verdana" w:hAnsi="Verdana"/>
          <w:color w:val="000000" w:themeColor="text1"/>
        </w:rPr>
        <w:t>dated substantiated finding is</w:t>
      </w:r>
      <w:r w:rsidR="00F60C10">
        <w:rPr>
          <w:rFonts w:ascii="Verdana" w:hAnsi="Verdana"/>
          <w:color w:val="000000" w:themeColor="text1"/>
        </w:rPr>
        <w:t xml:space="preserve"> determined</w:t>
      </w:r>
      <w:r w:rsidR="00DF393F">
        <w:rPr>
          <w:rFonts w:ascii="Verdana" w:hAnsi="Verdana"/>
          <w:color w:val="000000" w:themeColor="text1"/>
        </w:rPr>
        <w:t xml:space="preserve"> after</w:t>
      </w:r>
      <w:r w:rsidR="003F604B" w:rsidRPr="003F604B">
        <w:rPr>
          <w:rFonts w:ascii="Verdana" w:hAnsi="Verdana"/>
          <w:color w:val="000000" w:themeColor="text1"/>
        </w:rPr>
        <w:t xml:space="preserve"> </w:t>
      </w:r>
      <w:r w:rsidR="00F60C10">
        <w:rPr>
          <w:rFonts w:ascii="Verdana" w:hAnsi="Verdana"/>
          <w:color w:val="000000" w:themeColor="text1"/>
        </w:rPr>
        <w:t>the Cabinet has substantiated</w:t>
      </w:r>
      <w:r w:rsidR="00DF393F">
        <w:rPr>
          <w:rFonts w:ascii="Verdana" w:hAnsi="Verdana"/>
          <w:color w:val="000000" w:themeColor="text1"/>
        </w:rPr>
        <w:t xml:space="preserve"> and</w:t>
      </w:r>
      <w:r w:rsidR="00F60C10">
        <w:rPr>
          <w:rFonts w:ascii="Verdana" w:hAnsi="Verdana"/>
          <w:color w:val="000000" w:themeColor="text1"/>
        </w:rPr>
        <w:t xml:space="preserve"> the finding has been</w:t>
      </w:r>
      <w:r w:rsidR="00DF393F">
        <w:rPr>
          <w:rFonts w:ascii="Verdana" w:hAnsi="Verdana"/>
          <w:color w:val="000000" w:themeColor="text1"/>
        </w:rPr>
        <w:t xml:space="preserve"> upheld through administrative hearing or appeal.</w:t>
      </w:r>
      <w:r w:rsidR="007D7AED">
        <w:rPr>
          <w:rFonts w:ascii="Verdana" w:hAnsi="Verdana"/>
          <w:color w:val="000000" w:themeColor="text1"/>
        </w:rPr>
        <w:t xml:space="preserve">  A Cabinet substantiation may become validated whether or not the perpetrator appeals.  More information will be forthcoming regarding this matter.</w:t>
      </w:r>
      <w:r w:rsidR="00DF393F">
        <w:rPr>
          <w:rFonts w:ascii="Verdana" w:hAnsi="Verdana"/>
          <w:color w:val="000000" w:themeColor="text1"/>
        </w:rPr>
        <w:t xml:space="preserve">  </w:t>
      </w:r>
      <w:r w:rsidR="0026698E">
        <w:rPr>
          <w:rFonts w:ascii="Verdana" w:hAnsi="Verdana"/>
          <w:color w:val="000000" w:themeColor="text1"/>
        </w:rPr>
        <w:br/>
      </w:r>
      <w:bookmarkStart w:id="0" w:name="_GoBack"/>
      <w:bookmarkEnd w:id="0"/>
      <w:r w:rsidR="007D7AED">
        <w:rPr>
          <w:rFonts w:ascii="Verdana" w:hAnsi="Verdana"/>
          <w:color w:val="000000" w:themeColor="text1"/>
        </w:rPr>
        <w:br/>
      </w:r>
      <w:r w:rsidR="003F604B" w:rsidRPr="003F604B">
        <w:rPr>
          <w:rFonts w:ascii="Verdana" w:hAnsi="Verdana"/>
          <w:color w:val="000000" w:themeColor="text1"/>
        </w:rPr>
        <w:t>A “vulnerable adult service provider</w:t>
      </w:r>
      <w:r w:rsidR="00F60C10">
        <w:rPr>
          <w:rFonts w:ascii="Verdana" w:hAnsi="Verdana"/>
          <w:color w:val="000000" w:themeColor="text1"/>
        </w:rPr>
        <w:t>,”</w:t>
      </w:r>
      <w:r w:rsidR="003F604B" w:rsidRPr="003F604B">
        <w:rPr>
          <w:rFonts w:ascii="Verdana" w:hAnsi="Verdana"/>
          <w:color w:val="000000" w:themeColor="text1"/>
        </w:rPr>
        <w:t xml:space="preserve"> </w:t>
      </w:r>
      <w:r w:rsidR="003F604B">
        <w:rPr>
          <w:rFonts w:ascii="Verdana" w:hAnsi="Verdana"/>
          <w:color w:val="000000" w:themeColor="text1"/>
        </w:rPr>
        <w:t>a</w:t>
      </w:r>
      <w:r w:rsidR="003F604B" w:rsidRPr="003F604B">
        <w:rPr>
          <w:rFonts w:ascii="Verdana" w:hAnsi="Verdana"/>
          <w:color w:val="000000" w:themeColor="text1"/>
        </w:rPr>
        <w:t xml:space="preserve"> term defined in the </w:t>
      </w:r>
      <w:r w:rsidR="003F604B">
        <w:rPr>
          <w:rFonts w:ascii="Verdana" w:hAnsi="Verdana"/>
          <w:color w:val="000000" w:themeColor="text1"/>
        </w:rPr>
        <w:t xml:space="preserve">legislation, </w:t>
      </w:r>
      <w:r w:rsidR="003F604B" w:rsidRPr="003F604B">
        <w:rPr>
          <w:rFonts w:ascii="Verdana" w:hAnsi="Verdana"/>
          <w:color w:val="000000" w:themeColor="text1"/>
        </w:rPr>
        <w:t xml:space="preserve">would be required </w:t>
      </w:r>
      <w:r w:rsidR="003F604B" w:rsidRPr="003F604B">
        <w:rPr>
          <w:rFonts w:ascii="Verdana" w:hAnsi="Verdana"/>
          <w:color w:val="000000" w:themeColor="text1"/>
        </w:rPr>
        <w:lastRenderedPageBreak/>
        <w:t xml:space="preserve">to </w:t>
      </w:r>
      <w:r w:rsidR="00F60C10">
        <w:rPr>
          <w:rFonts w:ascii="Verdana" w:hAnsi="Verdana"/>
          <w:color w:val="000000" w:themeColor="text1"/>
        </w:rPr>
        <w:t>request from the C</w:t>
      </w:r>
      <w:r w:rsidR="003F604B" w:rsidRPr="003F604B">
        <w:rPr>
          <w:rFonts w:ascii="Verdana" w:hAnsi="Verdana"/>
          <w:color w:val="000000" w:themeColor="text1"/>
        </w:rPr>
        <w:t xml:space="preserve">abinet </w:t>
      </w:r>
      <w:r w:rsidR="00F60C10">
        <w:rPr>
          <w:rFonts w:ascii="Verdana" w:hAnsi="Verdana"/>
          <w:color w:val="000000" w:themeColor="text1"/>
        </w:rPr>
        <w:t>whether the C</w:t>
      </w:r>
      <w:r w:rsidR="003F604B" w:rsidRPr="003F604B">
        <w:rPr>
          <w:rFonts w:ascii="Verdana" w:hAnsi="Verdana"/>
          <w:color w:val="000000" w:themeColor="text1"/>
        </w:rPr>
        <w:t>abinet has entered a finding against a p</w:t>
      </w:r>
      <w:r w:rsidR="00F60C10">
        <w:rPr>
          <w:rFonts w:ascii="Verdana" w:hAnsi="Verdana"/>
          <w:color w:val="000000" w:themeColor="text1"/>
        </w:rPr>
        <w:t>rospective employee, contractor</w:t>
      </w:r>
      <w:r w:rsidR="003F604B" w:rsidRPr="003F604B">
        <w:rPr>
          <w:rFonts w:ascii="Verdana" w:hAnsi="Verdana"/>
          <w:color w:val="000000" w:themeColor="text1"/>
        </w:rPr>
        <w:t xml:space="preserve"> or volunt</w:t>
      </w:r>
      <w:r w:rsidR="00F60C10">
        <w:rPr>
          <w:rFonts w:ascii="Verdana" w:hAnsi="Verdana"/>
          <w:color w:val="000000" w:themeColor="text1"/>
        </w:rPr>
        <w:t>eer on the adult abuse, neglect</w:t>
      </w:r>
      <w:r w:rsidR="003F604B" w:rsidRPr="003F604B">
        <w:rPr>
          <w:rFonts w:ascii="Verdana" w:hAnsi="Verdana"/>
          <w:color w:val="000000" w:themeColor="text1"/>
        </w:rPr>
        <w:t xml:space="preserve"> and exploitation registry</w:t>
      </w:r>
      <w:r w:rsidR="003F604B">
        <w:rPr>
          <w:rFonts w:ascii="Verdana" w:hAnsi="Verdana"/>
          <w:color w:val="000000" w:themeColor="text1"/>
        </w:rPr>
        <w:t xml:space="preserve">.  </w:t>
      </w:r>
      <w:r w:rsidR="00F60C10">
        <w:rPr>
          <w:rFonts w:ascii="Verdana" w:hAnsi="Verdana"/>
          <w:color w:val="000000" w:themeColor="text1"/>
        </w:rPr>
        <w:br/>
      </w:r>
      <w:r w:rsidR="00F60C10">
        <w:rPr>
          <w:rFonts w:ascii="Verdana" w:hAnsi="Verdana"/>
          <w:color w:val="000000" w:themeColor="text1"/>
        </w:rPr>
        <w:br/>
      </w:r>
      <w:r w:rsidR="003F604B">
        <w:rPr>
          <w:rFonts w:ascii="Verdana" w:hAnsi="Verdana"/>
          <w:color w:val="000000" w:themeColor="text1"/>
        </w:rPr>
        <w:t>As a result of the passag</w:t>
      </w:r>
      <w:r w:rsidR="00F60C10">
        <w:rPr>
          <w:rFonts w:ascii="Verdana" w:hAnsi="Verdana"/>
          <w:color w:val="000000" w:themeColor="text1"/>
        </w:rPr>
        <w:t>e of SB 98, DCBS will develop</w:t>
      </w:r>
      <w:r w:rsidR="003F604B">
        <w:rPr>
          <w:rFonts w:ascii="Verdana" w:hAnsi="Verdana"/>
          <w:color w:val="000000" w:themeColor="text1"/>
        </w:rPr>
        <w:t xml:space="preserve"> administrative regulations, provide updates to training and i-TWIST and create a web-based portal for </w:t>
      </w:r>
      <w:r w:rsidR="00F60C10">
        <w:rPr>
          <w:rFonts w:ascii="Verdana" w:hAnsi="Verdana"/>
          <w:color w:val="000000" w:themeColor="text1"/>
        </w:rPr>
        <w:t>inqui</w:t>
      </w:r>
      <w:r w:rsidR="003F604B">
        <w:rPr>
          <w:rFonts w:ascii="Verdana" w:hAnsi="Verdana"/>
          <w:color w:val="000000" w:themeColor="text1"/>
        </w:rPr>
        <w:t>ries.  The following SOP</w:t>
      </w:r>
      <w:r w:rsidR="00F60C10">
        <w:rPr>
          <w:rFonts w:ascii="Verdana" w:hAnsi="Verdana"/>
          <w:color w:val="000000" w:themeColor="text1"/>
        </w:rPr>
        <w:t xml:space="preserve"> and documents have</w:t>
      </w:r>
      <w:r w:rsidR="003F604B">
        <w:rPr>
          <w:rFonts w:ascii="Verdana" w:hAnsi="Verdana"/>
          <w:color w:val="000000" w:themeColor="text1"/>
        </w:rPr>
        <w:t xml:space="preserve"> been revised</w:t>
      </w:r>
      <w:r w:rsidR="00F60C10">
        <w:rPr>
          <w:rFonts w:ascii="Verdana" w:hAnsi="Verdana"/>
          <w:color w:val="000000" w:themeColor="text1"/>
        </w:rPr>
        <w:t>/developed</w:t>
      </w:r>
      <w:r w:rsidR="003F604B">
        <w:rPr>
          <w:rFonts w:ascii="Verdana" w:hAnsi="Verdana"/>
          <w:color w:val="000000" w:themeColor="text1"/>
        </w:rPr>
        <w:t xml:space="preserve"> to reflect this change:</w:t>
      </w:r>
    </w:p>
    <w:p w:rsidR="00D26F6B" w:rsidRDefault="0057781E" w:rsidP="00D26F6B">
      <w:pPr>
        <w:pStyle w:val="ListParagraph"/>
        <w:numPr>
          <w:ilvl w:val="1"/>
          <w:numId w:val="15"/>
        </w:numPr>
        <w:spacing w:line="240" w:lineRule="auto"/>
        <w:rPr>
          <w:rFonts w:ascii="Verdana" w:hAnsi="Verdana"/>
          <w:color w:val="000000" w:themeColor="text1"/>
        </w:rPr>
      </w:pPr>
      <w:hyperlink r:id="rId12" w:history="1">
        <w:r w:rsidR="00D26F6B" w:rsidRPr="00D26F6B">
          <w:rPr>
            <w:rStyle w:val="Hyperlink"/>
            <w:rFonts w:ascii="Verdana" w:hAnsi="Verdana"/>
          </w:rPr>
          <w:t>20.2 General Interviewing Guidelines</w:t>
        </w:r>
      </w:hyperlink>
      <w:r w:rsidR="00D26F6B">
        <w:rPr>
          <w:rFonts w:ascii="Verdana" w:hAnsi="Verdana"/>
          <w:color w:val="000000" w:themeColor="text1"/>
        </w:rPr>
        <w:t>;</w:t>
      </w:r>
    </w:p>
    <w:p w:rsidR="00D26F6B" w:rsidRDefault="0057781E" w:rsidP="00D26F6B">
      <w:pPr>
        <w:pStyle w:val="ListParagraph"/>
        <w:numPr>
          <w:ilvl w:val="1"/>
          <w:numId w:val="15"/>
        </w:numPr>
        <w:spacing w:line="240" w:lineRule="auto"/>
        <w:rPr>
          <w:rFonts w:ascii="Verdana" w:hAnsi="Verdana"/>
          <w:color w:val="000000" w:themeColor="text1"/>
        </w:rPr>
      </w:pPr>
      <w:hyperlink r:id="rId13" w:history="1">
        <w:r w:rsidR="00D26F6B" w:rsidRPr="00D26F6B">
          <w:rPr>
            <w:rStyle w:val="Hyperlink"/>
            <w:rFonts w:ascii="Verdana" w:hAnsi="Verdana"/>
          </w:rPr>
          <w:t>20.5 Investigations in State Operated Facilities</w:t>
        </w:r>
      </w:hyperlink>
      <w:r w:rsidR="00D26F6B">
        <w:rPr>
          <w:rFonts w:ascii="Verdana" w:hAnsi="Verdana"/>
          <w:color w:val="000000" w:themeColor="text1"/>
        </w:rPr>
        <w:t>;</w:t>
      </w:r>
    </w:p>
    <w:p w:rsidR="00D26F6B" w:rsidRDefault="0057781E" w:rsidP="00D26F6B">
      <w:pPr>
        <w:pStyle w:val="ListParagraph"/>
        <w:numPr>
          <w:ilvl w:val="1"/>
          <w:numId w:val="15"/>
        </w:numPr>
        <w:spacing w:line="240" w:lineRule="auto"/>
        <w:rPr>
          <w:rFonts w:ascii="Verdana" w:hAnsi="Verdana"/>
          <w:color w:val="000000" w:themeColor="text1"/>
        </w:rPr>
      </w:pPr>
      <w:hyperlink r:id="rId14" w:history="1">
        <w:r w:rsidR="00D26F6B" w:rsidRPr="00D26F6B">
          <w:rPr>
            <w:rStyle w:val="Hyperlink"/>
            <w:rFonts w:ascii="Verdana" w:hAnsi="Verdana"/>
          </w:rPr>
          <w:t>20.6 Investigations in Alternate Care Facilities</w:t>
        </w:r>
      </w:hyperlink>
      <w:r w:rsidR="00D26F6B">
        <w:rPr>
          <w:rFonts w:ascii="Verdana" w:hAnsi="Verdana"/>
          <w:color w:val="000000" w:themeColor="text1"/>
        </w:rPr>
        <w:t>;</w:t>
      </w:r>
    </w:p>
    <w:p w:rsidR="00D26F6B" w:rsidRDefault="0057781E" w:rsidP="00D26F6B">
      <w:pPr>
        <w:pStyle w:val="ListParagraph"/>
        <w:numPr>
          <w:ilvl w:val="1"/>
          <w:numId w:val="15"/>
        </w:numPr>
        <w:spacing w:line="240" w:lineRule="auto"/>
        <w:rPr>
          <w:rFonts w:ascii="Verdana" w:hAnsi="Verdana"/>
          <w:color w:val="000000" w:themeColor="text1"/>
        </w:rPr>
      </w:pPr>
      <w:hyperlink r:id="rId15" w:history="1">
        <w:r w:rsidR="00D26F6B" w:rsidRPr="00D26F6B">
          <w:rPr>
            <w:rStyle w:val="Hyperlink"/>
            <w:rFonts w:ascii="Verdana" w:hAnsi="Verdana"/>
          </w:rPr>
          <w:t>20.7 Investigations in a Licensed Health Care Facility</w:t>
        </w:r>
      </w:hyperlink>
      <w:r w:rsidR="00D26F6B">
        <w:rPr>
          <w:rFonts w:ascii="Verdana" w:hAnsi="Verdana"/>
          <w:color w:val="000000" w:themeColor="text1"/>
        </w:rPr>
        <w:t xml:space="preserve">; </w:t>
      </w:r>
    </w:p>
    <w:p w:rsidR="000366B7" w:rsidRDefault="0057781E" w:rsidP="000366B7">
      <w:pPr>
        <w:pStyle w:val="ListParagraph"/>
        <w:numPr>
          <w:ilvl w:val="1"/>
          <w:numId w:val="15"/>
        </w:numPr>
        <w:spacing w:after="0" w:line="240" w:lineRule="auto"/>
        <w:rPr>
          <w:rFonts w:ascii="Verdana" w:hAnsi="Verdana"/>
        </w:rPr>
      </w:pPr>
      <w:hyperlink r:id="rId16" w:history="1">
        <w:r w:rsidR="00F60C10" w:rsidRPr="00F60C10">
          <w:rPr>
            <w:rStyle w:val="Hyperlink"/>
            <w:rFonts w:ascii="Verdana" w:hAnsi="Verdana"/>
          </w:rPr>
          <w:t>20.11 Completion and Distribution of Substantiated Findings and Notification</w:t>
        </w:r>
      </w:hyperlink>
      <w:r w:rsidR="00F60C10">
        <w:rPr>
          <w:rFonts w:ascii="Verdana" w:hAnsi="Verdana"/>
        </w:rPr>
        <w:t xml:space="preserve"> (New Name);</w:t>
      </w:r>
    </w:p>
    <w:p w:rsidR="000366B7" w:rsidRDefault="000366B7" w:rsidP="000366B7">
      <w:pPr>
        <w:pStyle w:val="ListParagraph"/>
        <w:numPr>
          <w:ilvl w:val="1"/>
          <w:numId w:val="15"/>
        </w:numPr>
        <w:spacing w:after="0" w:line="240" w:lineRule="auto"/>
        <w:rPr>
          <w:rFonts w:ascii="Verdana" w:hAnsi="Verdana"/>
        </w:rPr>
      </w:pPr>
      <w:hyperlink r:id="rId17" w:history="1">
        <w:r w:rsidRPr="000366B7">
          <w:rPr>
            <w:rStyle w:val="Hyperlink"/>
            <w:rFonts w:ascii="Verdana" w:hAnsi="Verdana"/>
          </w:rPr>
          <w:t>DPP-247 Adult Protective Services Unsubstantiated Investigation Notification Letter</w:t>
        </w:r>
      </w:hyperlink>
      <w:r w:rsidRPr="000366B7">
        <w:rPr>
          <w:rFonts w:ascii="Verdana" w:hAnsi="Verdana"/>
        </w:rPr>
        <w:t xml:space="preserve"> </w:t>
      </w:r>
      <w:r w:rsidR="00D26F6B" w:rsidRPr="000366B7">
        <w:rPr>
          <w:rFonts w:ascii="Verdana" w:hAnsi="Verdana"/>
        </w:rPr>
        <w:t>(New);</w:t>
      </w:r>
    </w:p>
    <w:p w:rsidR="000366B7" w:rsidRDefault="000366B7" w:rsidP="000366B7">
      <w:pPr>
        <w:pStyle w:val="ListParagraph"/>
        <w:numPr>
          <w:ilvl w:val="1"/>
          <w:numId w:val="15"/>
        </w:numPr>
        <w:spacing w:after="0" w:line="240" w:lineRule="auto"/>
        <w:rPr>
          <w:rFonts w:ascii="Verdana" w:hAnsi="Verdana"/>
        </w:rPr>
      </w:pPr>
      <w:hyperlink r:id="rId18" w:history="1">
        <w:r w:rsidRPr="000366B7">
          <w:rPr>
            <w:rStyle w:val="Hyperlink"/>
            <w:rFonts w:ascii="Verdana" w:hAnsi="Verdana"/>
          </w:rPr>
          <w:t>DPP-248 APS Substantiated Investigation Notification</w:t>
        </w:r>
      </w:hyperlink>
      <w:r w:rsidRPr="000366B7">
        <w:rPr>
          <w:rFonts w:ascii="Verdana" w:hAnsi="Verdana"/>
        </w:rPr>
        <w:t xml:space="preserve"> </w:t>
      </w:r>
      <w:r w:rsidR="00F60C10" w:rsidRPr="000366B7">
        <w:rPr>
          <w:rFonts w:ascii="Verdana" w:hAnsi="Verdana"/>
        </w:rPr>
        <w:t>(New);</w:t>
      </w:r>
    </w:p>
    <w:p w:rsidR="000E0630" w:rsidRPr="000366B7" w:rsidRDefault="000366B7" w:rsidP="000366B7">
      <w:pPr>
        <w:pStyle w:val="ListParagraph"/>
        <w:numPr>
          <w:ilvl w:val="1"/>
          <w:numId w:val="15"/>
        </w:numPr>
        <w:spacing w:after="0" w:line="240" w:lineRule="auto"/>
        <w:rPr>
          <w:rFonts w:ascii="Verdana" w:hAnsi="Verdana"/>
        </w:rPr>
      </w:pPr>
      <w:hyperlink r:id="rId19" w:history="1">
        <w:r w:rsidRPr="000366B7">
          <w:rPr>
            <w:rStyle w:val="Hyperlink"/>
            <w:rFonts w:ascii="Verdana" w:hAnsi="Verdana"/>
          </w:rPr>
          <w:t>DPP-249 APS Request for Appeal of an Adult Abuse Neglect or Exploitation Investigative Finding</w:t>
        </w:r>
      </w:hyperlink>
      <w:r w:rsidRPr="000366B7">
        <w:rPr>
          <w:rFonts w:ascii="Verdana" w:hAnsi="Verdana"/>
        </w:rPr>
        <w:t xml:space="preserve"> </w:t>
      </w:r>
      <w:r w:rsidR="00F60C10" w:rsidRPr="000366B7">
        <w:rPr>
          <w:rFonts w:ascii="Verdana" w:hAnsi="Verdana"/>
        </w:rPr>
        <w:t>(New).</w:t>
      </w:r>
      <w:r w:rsidR="005124C2" w:rsidRPr="000366B7">
        <w:rPr>
          <w:rFonts w:ascii="Verdana" w:hAnsi="Verdana"/>
        </w:rPr>
        <w:br/>
      </w:r>
    </w:p>
    <w:p w:rsidR="00317250" w:rsidRDefault="0057781E" w:rsidP="00D963B6">
      <w:pPr>
        <w:pStyle w:val="ListParagraph"/>
        <w:numPr>
          <w:ilvl w:val="0"/>
          <w:numId w:val="15"/>
        </w:numPr>
        <w:spacing w:after="0" w:line="240" w:lineRule="auto"/>
        <w:rPr>
          <w:rFonts w:ascii="Verdana" w:hAnsi="Verdana"/>
        </w:rPr>
      </w:pPr>
      <w:hyperlink r:id="rId20" w:history="1">
        <w:r w:rsidR="00892F2F" w:rsidRPr="00657AF4">
          <w:rPr>
            <w:rStyle w:val="Hyperlink"/>
            <w:rFonts w:ascii="Verdana" w:hAnsi="Verdana"/>
          </w:rPr>
          <w:t>Senate Bill</w:t>
        </w:r>
        <w:r w:rsidR="00901A53" w:rsidRPr="00657AF4">
          <w:rPr>
            <w:rStyle w:val="Hyperlink"/>
            <w:rFonts w:ascii="Verdana" w:hAnsi="Verdana"/>
          </w:rPr>
          <w:t>103</w:t>
        </w:r>
      </w:hyperlink>
      <w:r w:rsidR="00317250">
        <w:rPr>
          <w:rFonts w:ascii="Verdana" w:hAnsi="Verdana"/>
        </w:rPr>
        <w:t xml:space="preserve"> </w:t>
      </w:r>
      <w:r w:rsidR="00D963B6" w:rsidRPr="00D963B6">
        <w:rPr>
          <w:rFonts w:ascii="Verdana" w:hAnsi="Verdana"/>
        </w:rPr>
        <w:t>permit</w:t>
      </w:r>
      <w:r w:rsidR="00D963B6">
        <w:rPr>
          <w:rFonts w:ascii="Verdana" w:hAnsi="Verdana"/>
        </w:rPr>
        <w:t>s</w:t>
      </w:r>
      <w:r w:rsidR="00D963B6" w:rsidRPr="00D963B6">
        <w:rPr>
          <w:rFonts w:ascii="Verdana" w:hAnsi="Verdana"/>
        </w:rPr>
        <w:t xml:space="preserve"> </w:t>
      </w:r>
      <w:r w:rsidR="00DF393F">
        <w:rPr>
          <w:rFonts w:ascii="Verdana" w:hAnsi="Verdana"/>
        </w:rPr>
        <w:t>the</w:t>
      </w:r>
      <w:r w:rsidR="00D963B6" w:rsidRPr="00D963B6">
        <w:rPr>
          <w:rFonts w:ascii="Verdana" w:hAnsi="Verdana"/>
        </w:rPr>
        <w:t xml:space="preserve"> caregiver of an individual who has diabetes to administer or assist with self-administration of medication</w:t>
      </w:r>
      <w:r w:rsidR="00DF393F">
        <w:rPr>
          <w:rFonts w:ascii="Verdana" w:hAnsi="Verdana"/>
        </w:rPr>
        <w:t xml:space="preserve">: </w:t>
      </w:r>
      <w:r w:rsidR="00D963B6" w:rsidRPr="00D963B6">
        <w:rPr>
          <w:rFonts w:ascii="Verdana" w:hAnsi="Verdana"/>
        </w:rPr>
        <w:t xml:space="preserve"> </w:t>
      </w:r>
      <w:r w:rsidR="00DF393F">
        <w:rPr>
          <w:rFonts w:ascii="Verdana" w:hAnsi="Verdana"/>
        </w:rPr>
        <w:t>1) I</w:t>
      </w:r>
      <w:r w:rsidR="00D963B6" w:rsidRPr="00D963B6">
        <w:rPr>
          <w:rFonts w:ascii="Verdana" w:hAnsi="Verdana"/>
        </w:rPr>
        <w:t xml:space="preserve">f the caregiver has been trained and has </w:t>
      </w:r>
      <w:r w:rsidR="00DF393F">
        <w:rPr>
          <w:rFonts w:ascii="Verdana" w:hAnsi="Verdana"/>
        </w:rPr>
        <w:t xml:space="preserve">received </w:t>
      </w:r>
      <w:r w:rsidR="00D963B6" w:rsidRPr="00D963B6">
        <w:rPr>
          <w:rFonts w:ascii="Verdana" w:hAnsi="Verdana"/>
        </w:rPr>
        <w:t xml:space="preserve">written authorization </w:t>
      </w:r>
      <w:r w:rsidR="00DF393F">
        <w:rPr>
          <w:rFonts w:ascii="Verdana" w:hAnsi="Verdana"/>
        </w:rPr>
        <w:t>from</w:t>
      </w:r>
      <w:r w:rsidR="00D963B6" w:rsidRPr="00D963B6">
        <w:rPr>
          <w:rFonts w:ascii="Verdana" w:hAnsi="Verdana"/>
        </w:rPr>
        <w:t xml:space="preserve"> the individual's health care practitioner</w:t>
      </w:r>
      <w:r w:rsidR="00DF393F">
        <w:rPr>
          <w:rFonts w:ascii="Verdana" w:hAnsi="Verdana"/>
        </w:rPr>
        <w:t>,</w:t>
      </w:r>
      <w:r w:rsidR="00D963B6" w:rsidRPr="00D963B6">
        <w:rPr>
          <w:rFonts w:ascii="Verdana" w:hAnsi="Verdana"/>
        </w:rPr>
        <w:t xml:space="preserve"> </w:t>
      </w:r>
      <w:r w:rsidR="00D963B6">
        <w:rPr>
          <w:rFonts w:ascii="Verdana" w:hAnsi="Verdana"/>
        </w:rPr>
        <w:t>and</w:t>
      </w:r>
      <w:r w:rsidR="00DF393F">
        <w:rPr>
          <w:rFonts w:ascii="Verdana" w:hAnsi="Verdana"/>
        </w:rPr>
        <w:t>; 2) W</w:t>
      </w:r>
      <w:r w:rsidR="00D963B6">
        <w:rPr>
          <w:rFonts w:ascii="Verdana" w:hAnsi="Verdana"/>
        </w:rPr>
        <w:t>hen signed by the individual or the guardian exempts the</w:t>
      </w:r>
      <w:r w:rsidR="00D963B6" w:rsidRPr="00D963B6">
        <w:rPr>
          <w:rFonts w:ascii="Verdana" w:hAnsi="Verdana"/>
        </w:rPr>
        <w:t xml:space="preserve"> caregiver from liability unless an injury is the result of negligence or misconduct; exempt the trained and authorized caregiver from laws related to the practice of nursing; permit a health care practitioner to train a caregiver.</w:t>
      </w:r>
      <w:r w:rsidR="0097341C">
        <w:rPr>
          <w:rFonts w:ascii="Verdana" w:hAnsi="Verdana"/>
        </w:rPr>
        <w:t xml:space="preserve">  The following SOP sections have been revised to reflect this change: </w:t>
      </w:r>
      <w:r w:rsidR="00D963B6" w:rsidRPr="00D963B6">
        <w:rPr>
          <w:rFonts w:ascii="Verdana" w:hAnsi="Verdana"/>
        </w:rPr>
        <w:t xml:space="preserve"> </w:t>
      </w:r>
    </w:p>
    <w:p w:rsidR="000C6604" w:rsidRPr="00D963B6" w:rsidRDefault="0057781E" w:rsidP="000C6604">
      <w:pPr>
        <w:pStyle w:val="ListParagraph"/>
        <w:numPr>
          <w:ilvl w:val="1"/>
          <w:numId w:val="15"/>
        </w:numPr>
        <w:spacing w:after="0" w:line="240" w:lineRule="auto"/>
        <w:rPr>
          <w:rFonts w:ascii="Verdana" w:hAnsi="Verdana"/>
        </w:rPr>
      </w:pPr>
      <w:hyperlink r:id="rId21" w:history="1">
        <w:r w:rsidR="00A35097" w:rsidRPr="00A35097">
          <w:rPr>
            <w:rStyle w:val="Hyperlink"/>
            <w:rFonts w:ascii="Verdana" w:hAnsi="Verdana"/>
          </w:rPr>
          <w:t>4.26 Meeting Basic Health Care Needs</w:t>
        </w:r>
      </w:hyperlink>
      <w:r w:rsidR="000C6604">
        <w:rPr>
          <w:rFonts w:ascii="Verdana" w:hAnsi="Verdana"/>
        </w:rPr>
        <w:t xml:space="preserve">; and </w:t>
      </w:r>
    </w:p>
    <w:p w:rsidR="0097341C" w:rsidRDefault="0057781E" w:rsidP="0097341C">
      <w:pPr>
        <w:pStyle w:val="ListParagraph"/>
        <w:numPr>
          <w:ilvl w:val="1"/>
          <w:numId w:val="15"/>
        </w:numPr>
        <w:spacing w:after="0" w:line="240" w:lineRule="auto"/>
        <w:rPr>
          <w:rFonts w:ascii="Verdana" w:hAnsi="Verdana"/>
        </w:rPr>
      </w:pPr>
      <w:hyperlink r:id="rId22" w:history="1">
        <w:r w:rsidR="0097341C" w:rsidRPr="000C6604">
          <w:rPr>
            <w:rStyle w:val="Hyperlink"/>
            <w:rFonts w:ascii="Verdana" w:hAnsi="Verdana"/>
          </w:rPr>
          <w:t>12.18.3 Medically Fragile Home</w:t>
        </w:r>
      </w:hyperlink>
      <w:r w:rsidR="000C6604">
        <w:rPr>
          <w:rFonts w:ascii="Verdana" w:hAnsi="Verdana"/>
        </w:rPr>
        <w:t>.</w:t>
      </w:r>
    </w:p>
    <w:p w:rsidR="00901A53" w:rsidRPr="00901A53" w:rsidRDefault="00901A53" w:rsidP="00901A53">
      <w:pPr>
        <w:ind w:left="360"/>
        <w:rPr>
          <w:rFonts w:ascii="Verdana" w:hAnsi="Verdana"/>
        </w:rPr>
      </w:pPr>
    </w:p>
    <w:p w:rsidR="000C6604" w:rsidRDefault="0057781E" w:rsidP="00657AF4">
      <w:pPr>
        <w:pStyle w:val="ListParagraph"/>
        <w:numPr>
          <w:ilvl w:val="0"/>
          <w:numId w:val="15"/>
        </w:numPr>
        <w:spacing w:after="0" w:line="240" w:lineRule="auto"/>
        <w:rPr>
          <w:rFonts w:ascii="Verdana" w:hAnsi="Verdana"/>
        </w:rPr>
      </w:pPr>
      <w:hyperlink r:id="rId23" w:history="1">
        <w:r w:rsidR="00901A53" w:rsidRPr="00657AF4">
          <w:rPr>
            <w:rStyle w:val="Hyperlink"/>
            <w:rFonts w:ascii="Verdana" w:hAnsi="Verdana"/>
          </w:rPr>
          <w:t>Senate Bill 176</w:t>
        </w:r>
      </w:hyperlink>
      <w:r w:rsidR="00556859" w:rsidRPr="00657AF4">
        <w:rPr>
          <w:rFonts w:ascii="Verdana" w:hAnsi="Verdana"/>
        </w:rPr>
        <w:t xml:space="preserve"> includes</w:t>
      </w:r>
      <w:r w:rsidR="00556859">
        <w:rPr>
          <w:rFonts w:ascii="Verdana" w:hAnsi="Verdana"/>
        </w:rPr>
        <w:t xml:space="preserve"> an alternative for </w:t>
      </w:r>
      <w:r w:rsidR="00DF393F">
        <w:rPr>
          <w:rFonts w:ascii="Verdana" w:hAnsi="Verdana"/>
        </w:rPr>
        <w:t>relative caregivers</w:t>
      </w:r>
      <w:r w:rsidR="00556859">
        <w:rPr>
          <w:rFonts w:ascii="Verdana" w:hAnsi="Verdana"/>
        </w:rPr>
        <w:t xml:space="preserve"> who are caring for minor children to seek educational and medical services for these children without having to seek court interventions.</w:t>
      </w:r>
      <w:r w:rsidR="00832953">
        <w:rPr>
          <w:rFonts w:ascii="Verdana" w:hAnsi="Verdana"/>
        </w:rPr>
        <w:t xml:space="preserve">  The following SOP section has</w:t>
      </w:r>
      <w:r w:rsidR="000C6604">
        <w:rPr>
          <w:rFonts w:ascii="Verdana" w:hAnsi="Verdana"/>
        </w:rPr>
        <w:t xml:space="preserve"> been revised to include information for workers in referring families for this service:  </w:t>
      </w:r>
    </w:p>
    <w:p w:rsidR="007A26E3" w:rsidRDefault="0057781E" w:rsidP="00832953">
      <w:pPr>
        <w:pStyle w:val="ListParagraph"/>
        <w:numPr>
          <w:ilvl w:val="1"/>
          <w:numId w:val="15"/>
        </w:numPr>
        <w:spacing w:after="0" w:line="240" w:lineRule="auto"/>
        <w:rPr>
          <w:rFonts w:ascii="Verdana" w:hAnsi="Verdana"/>
        </w:rPr>
      </w:pPr>
      <w:hyperlink r:id="rId24" w:history="1">
        <w:r w:rsidR="000C6604" w:rsidRPr="000C6604">
          <w:rPr>
            <w:rStyle w:val="Hyperlink"/>
            <w:rFonts w:ascii="Verdana" w:hAnsi="Verdana"/>
          </w:rPr>
          <w:t>2.1 Receiving and Assigning the Report</w:t>
        </w:r>
      </w:hyperlink>
      <w:r w:rsidR="008A2F46">
        <w:rPr>
          <w:rFonts w:ascii="Verdana" w:hAnsi="Verdana"/>
        </w:rPr>
        <w:t>.</w:t>
      </w:r>
    </w:p>
    <w:p w:rsidR="00657AF4" w:rsidRPr="00657AF4" w:rsidRDefault="00657AF4" w:rsidP="00657AF4">
      <w:pPr>
        <w:rPr>
          <w:rFonts w:ascii="Verdana" w:hAnsi="Verdana"/>
        </w:rPr>
      </w:pPr>
    </w:p>
    <w:p w:rsidR="00193FFC" w:rsidRDefault="0057781E" w:rsidP="00556859">
      <w:pPr>
        <w:pStyle w:val="ListParagraph"/>
        <w:numPr>
          <w:ilvl w:val="0"/>
          <w:numId w:val="15"/>
        </w:numPr>
        <w:spacing w:after="0" w:line="240" w:lineRule="auto"/>
        <w:rPr>
          <w:rFonts w:ascii="Verdana" w:hAnsi="Verdana"/>
        </w:rPr>
      </w:pPr>
      <w:hyperlink r:id="rId25" w:history="1">
        <w:r w:rsidR="00901A53" w:rsidRPr="00657AF4">
          <w:rPr>
            <w:rStyle w:val="Hyperlink"/>
            <w:rFonts w:ascii="Verdana" w:hAnsi="Verdana"/>
          </w:rPr>
          <w:t>Senate Bill 184</w:t>
        </w:r>
      </w:hyperlink>
      <w:r w:rsidR="00556859" w:rsidRPr="00657AF4">
        <w:rPr>
          <w:rFonts w:ascii="Verdana" w:hAnsi="Verdana"/>
        </w:rPr>
        <w:t xml:space="preserve"> allows</w:t>
      </w:r>
      <w:r w:rsidR="00556859" w:rsidRPr="00556859">
        <w:rPr>
          <w:rFonts w:ascii="Verdana" w:hAnsi="Verdana"/>
        </w:rPr>
        <w:t xml:space="preserve"> confirmed victims of human trafficking to expunge their records if the</w:t>
      </w:r>
      <w:r w:rsidR="00DF393F">
        <w:rPr>
          <w:rFonts w:ascii="Verdana" w:hAnsi="Verdana"/>
        </w:rPr>
        <w:t>ir</w:t>
      </w:r>
      <w:r w:rsidR="00556859" w:rsidRPr="00556859">
        <w:rPr>
          <w:rFonts w:ascii="Verdana" w:hAnsi="Verdana"/>
        </w:rPr>
        <w:t xml:space="preserve"> offense was non-violent in nature and the offense was committed due to their being a victim of human trafficking. It would also allow them to use an affirmative defense to any prostitution or nonviolent charges. The bill offers criminal relief for clearly documented victims of human trafficking, both adults and children under the age of 18. This may afford the victim the increased opportunity to seek housing, employment, training, etc. that would have been more limited with the victim having a criminal conviction record. </w:t>
      </w:r>
    </w:p>
    <w:p w:rsidR="00193FFC" w:rsidRPr="00193FFC" w:rsidRDefault="00193FFC" w:rsidP="00193FFC">
      <w:pPr>
        <w:ind w:left="360"/>
        <w:rPr>
          <w:rFonts w:ascii="Verdana" w:hAnsi="Verdana"/>
        </w:rPr>
      </w:pPr>
    </w:p>
    <w:p w:rsidR="00143FF8" w:rsidRPr="002334E2" w:rsidRDefault="0057781E" w:rsidP="00143FF8">
      <w:pPr>
        <w:pStyle w:val="ListParagraph"/>
        <w:numPr>
          <w:ilvl w:val="0"/>
          <w:numId w:val="15"/>
        </w:numPr>
        <w:rPr>
          <w:rFonts w:ascii="Verdana" w:hAnsi="Verdana"/>
        </w:rPr>
      </w:pPr>
      <w:hyperlink r:id="rId26" w:history="1">
        <w:r w:rsidR="00901A53" w:rsidRPr="00657AF4">
          <w:rPr>
            <w:rStyle w:val="Hyperlink"/>
            <w:rFonts w:ascii="Verdana" w:hAnsi="Verdana"/>
          </w:rPr>
          <w:t>Senate Bill 200</w:t>
        </w:r>
      </w:hyperlink>
      <w:r w:rsidR="00143FF8" w:rsidRPr="00143FF8">
        <w:t xml:space="preserve"> </w:t>
      </w:r>
      <w:r w:rsidR="00143FF8" w:rsidRPr="00143FF8">
        <w:rPr>
          <w:rStyle w:val="Hyperlink"/>
          <w:rFonts w:ascii="Verdana" w:hAnsi="Verdana"/>
          <w:color w:val="auto"/>
          <w:u w:val="none"/>
        </w:rPr>
        <w:t>modifies some of the state’s approach</w:t>
      </w:r>
      <w:r w:rsidR="00E20320">
        <w:rPr>
          <w:rStyle w:val="Hyperlink"/>
          <w:rFonts w:ascii="Verdana" w:hAnsi="Verdana"/>
          <w:color w:val="auto"/>
          <w:u w:val="none"/>
        </w:rPr>
        <w:t>es</w:t>
      </w:r>
      <w:r w:rsidR="00143FF8" w:rsidRPr="00143FF8">
        <w:rPr>
          <w:rStyle w:val="Hyperlink"/>
          <w:rFonts w:ascii="Verdana" w:hAnsi="Verdana"/>
          <w:color w:val="auto"/>
          <w:u w:val="none"/>
        </w:rPr>
        <w:t xml:space="preserve"> to the m</w:t>
      </w:r>
      <w:r w:rsidR="00E20320">
        <w:rPr>
          <w:rStyle w:val="Hyperlink"/>
          <w:rFonts w:ascii="Verdana" w:hAnsi="Verdana"/>
          <w:color w:val="auto"/>
          <w:u w:val="none"/>
        </w:rPr>
        <w:t>anagement of status offenders.  There are no SOP implications at this time; however, b</w:t>
      </w:r>
      <w:r w:rsidR="002334E2">
        <w:rPr>
          <w:rStyle w:val="Hyperlink"/>
          <w:rFonts w:ascii="Verdana" w:hAnsi="Verdana"/>
          <w:color w:val="auto"/>
          <w:u w:val="none"/>
        </w:rPr>
        <w:t xml:space="preserve">eginning in July of </w:t>
      </w:r>
      <w:r w:rsidR="002334E2" w:rsidRPr="002334E2">
        <w:rPr>
          <w:rStyle w:val="Hyperlink"/>
          <w:rFonts w:ascii="Verdana" w:hAnsi="Verdana"/>
          <w:b/>
          <w:color w:val="auto"/>
          <w:u w:val="none"/>
        </w:rPr>
        <w:t>2015</w:t>
      </w:r>
      <w:r w:rsidR="00E20320">
        <w:rPr>
          <w:rStyle w:val="Hyperlink"/>
          <w:rFonts w:ascii="Verdana" w:hAnsi="Verdana"/>
          <w:color w:val="auto"/>
          <w:u w:val="none"/>
        </w:rPr>
        <w:t>,</w:t>
      </w:r>
      <w:r w:rsidR="002334E2">
        <w:rPr>
          <w:rStyle w:val="Hyperlink"/>
          <w:rFonts w:ascii="Verdana" w:hAnsi="Verdana"/>
          <w:color w:val="auto"/>
          <w:u w:val="none"/>
        </w:rPr>
        <w:t xml:space="preserve"> </w:t>
      </w:r>
      <w:r w:rsidR="00143FF8" w:rsidRPr="002334E2">
        <w:rPr>
          <w:rFonts w:ascii="Verdana" w:hAnsi="Verdana"/>
        </w:rPr>
        <w:t xml:space="preserve">DCBS plans to: </w:t>
      </w:r>
    </w:p>
    <w:p w:rsidR="00143FF8" w:rsidRPr="002334E2" w:rsidRDefault="00143FF8" w:rsidP="00143FF8">
      <w:pPr>
        <w:pStyle w:val="ListParagraph"/>
        <w:numPr>
          <w:ilvl w:val="1"/>
          <w:numId w:val="15"/>
        </w:numPr>
        <w:rPr>
          <w:rFonts w:ascii="Verdana" w:hAnsi="Verdana"/>
        </w:rPr>
      </w:pPr>
      <w:r w:rsidRPr="002334E2">
        <w:rPr>
          <w:rFonts w:ascii="Verdana" w:hAnsi="Verdana"/>
        </w:rPr>
        <w:t xml:space="preserve">Serve on the </w:t>
      </w:r>
      <w:r w:rsidR="002334E2">
        <w:rPr>
          <w:rFonts w:ascii="Verdana" w:hAnsi="Verdana"/>
        </w:rPr>
        <w:t xml:space="preserve">newly established </w:t>
      </w:r>
      <w:r w:rsidRPr="002334E2">
        <w:rPr>
          <w:rFonts w:ascii="Verdana" w:hAnsi="Verdana"/>
        </w:rPr>
        <w:t>fami</w:t>
      </w:r>
      <w:r w:rsidR="00E20320">
        <w:rPr>
          <w:rFonts w:ascii="Verdana" w:hAnsi="Verdana"/>
        </w:rPr>
        <w:t>ly accountability, intervention</w:t>
      </w:r>
      <w:r w:rsidRPr="002334E2">
        <w:rPr>
          <w:rFonts w:ascii="Verdana" w:hAnsi="Verdana"/>
        </w:rPr>
        <w:t xml:space="preserve"> and response teams (FAIR teams).  The FAIR teams are envisioned to complement </w:t>
      </w:r>
      <w:r w:rsidR="00DF393F">
        <w:rPr>
          <w:rFonts w:ascii="Verdana" w:hAnsi="Verdana"/>
        </w:rPr>
        <w:t xml:space="preserve">coordination </w:t>
      </w:r>
      <w:r w:rsidR="00DF393F">
        <w:rPr>
          <w:rFonts w:ascii="Verdana" w:hAnsi="Verdana"/>
        </w:rPr>
        <w:lastRenderedPageBreak/>
        <w:t>of services</w:t>
      </w:r>
      <w:r w:rsidRPr="002334E2">
        <w:rPr>
          <w:rFonts w:ascii="Verdana" w:hAnsi="Verdana"/>
        </w:rPr>
        <w:t xml:space="preserve"> planned for regional and local councils working on behalf of children and youth with behavioral health needs (i.e., RIACs by ADD, LIACs); </w:t>
      </w:r>
    </w:p>
    <w:p w:rsidR="00143FF8" w:rsidRPr="002334E2" w:rsidRDefault="00143FF8" w:rsidP="00143FF8">
      <w:pPr>
        <w:pStyle w:val="ListParagraph"/>
        <w:numPr>
          <w:ilvl w:val="1"/>
          <w:numId w:val="15"/>
        </w:numPr>
        <w:rPr>
          <w:rFonts w:ascii="Verdana" w:hAnsi="Verdana"/>
        </w:rPr>
      </w:pPr>
      <w:r w:rsidRPr="002334E2">
        <w:rPr>
          <w:rFonts w:ascii="Verdana" w:hAnsi="Verdana"/>
        </w:rPr>
        <w:t xml:space="preserve">Serve on the </w:t>
      </w:r>
      <w:r w:rsidR="002334E2">
        <w:rPr>
          <w:rFonts w:ascii="Verdana" w:hAnsi="Verdana"/>
        </w:rPr>
        <w:t xml:space="preserve">newly established </w:t>
      </w:r>
      <w:r w:rsidRPr="002334E2">
        <w:rPr>
          <w:rFonts w:ascii="Verdana" w:hAnsi="Verdana"/>
        </w:rPr>
        <w:t>Juvenile Justice Oversight Council;</w:t>
      </w:r>
    </w:p>
    <w:p w:rsidR="00143FF8" w:rsidRPr="002334E2" w:rsidRDefault="00143FF8" w:rsidP="00143FF8">
      <w:pPr>
        <w:pStyle w:val="ListParagraph"/>
        <w:numPr>
          <w:ilvl w:val="1"/>
          <w:numId w:val="15"/>
        </w:numPr>
        <w:rPr>
          <w:rFonts w:ascii="Verdana" w:hAnsi="Verdana"/>
        </w:rPr>
      </w:pPr>
      <w:r w:rsidRPr="002334E2">
        <w:rPr>
          <w:rFonts w:ascii="Verdana" w:hAnsi="Verdana"/>
        </w:rPr>
        <w:t xml:space="preserve">Assess referrals from court-designated workers and FAIR teams for potential child abuse, neglect or dependency after other community-based alternatives have been exhausted with the child and his/her family; </w:t>
      </w:r>
    </w:p>
    <w:p w:rsidR="00143FF8" w:rsidRPr="002334E2" w:rsidRDefault="00143FF8" w:rsidP="00143FF8">
      <w:pPr>
        <w:pStyle w:val="ListParagraph"/>
        <w:numPr>
          <w:ilvl w:val="1"/>
          <w:numId w:val="15"/>
        </w:numPr>
        <w:rPr>
          <w:rFonts w:ascii="Verdana" w:hAnsi="Verdana"/>
        </w:rPr>
      </w:pPr>
      <w:r w:rsidRPr="002334E2">
        <w:rPr>
          <w:rFonts w:ascii="Verdana" w:hAnsi="Verdana"/>
        </w:rPr>
        <w:t xml:space="preserve">Receive runaway youth for services and care through court order as an alternative to their prolonged detention;  </w:t>
      </w:r>
    </w:p>
    <w:p w:rsidR="00143FF8" w:rsidRPr="002334E2" w:rsidRDefault="00143FF8" w:rsidP="00143FF8">
      <w:pPr>
        <w:pStyle w:val="ListParagraph"/>
        <w:numPr>
          <w:ilvl w:val="1"/>
          <w:numId w:val="15"/>
        </w:numPr>
        <w:rPr>
          <w:rFonts w:ascii="Verdana" w:hAnsi="Verdana"/>
        </w:rPr>
      </w:pPr>
      <w:r w:rsidRPr="002334E2">
        <w:rPr>
          <w:rFonts w:ascii="Verdana" w:hAnsi="Verdana"/>
        </w:rPr>
        <w:t>Enhance technology systems and supports f</w:t>
      </w:r>
      <w:r w:rsidR="00E20320">
        <w:rPr>
          <w:rFonts w:ascii="Verdana" w:hAnsi="Verdana"/>
        </w:rPr>
        <w:t>or improved case work, tracking</w:t>
      </w:r>
      <w:r w:rsidRPr="002334E2">
        <w:rPr>
          <w:rFonts w:ascii="Verdana" w:hAnsi="Verdana"/>
        </w:rPr>
        <w:t xml:space="preserve"> and reporting within DCBS and amongst child-serving agencies; and </w:t>
      </w:r>
    </w:p>
    <w:p w:rsidR="00E20320" w:rsidRDefault="00143FF8" w:rsidP="00143FF8">
      <w:pPr>
        <w:pStyle w:val="ListParagraph"/>
        <w:numPr>
          <w:ilvl w:val="1"/>
          <w:numId w:val="15"/>
        </w:numPr>
        <w:spacing w:after="0" w:line="240" w:lineRule="auto"/>
        <w:rPr>
          <w:rFonts w:ascii="Verdana" w:hAnsi="Verdana"/>
        </w:rPr>
      </w:pPr>
      <w:r w:rsidRPr="002334E2">
        <w:rPr>
          <w:rFonts w:ascii="Verdana" w:hAnsi="Verdana"/>
        </w:rPr>
        <w:t>Access an enhanced array of community-based service</w:t>
      </w:r>
      <w:r w:rsidR="00CB496E">
        <w:rPr>
          <w:rFonts w:ascii="Verdana" w:hAnsi="Verdana"/>
        </w:rPr>
        <w:t xml:space="preserve"> options for youth committed to</w:t>
      </w:r>
      <w:r w:rsidRPr="002334E2">
        <w:rPr>
          <w:rFonts w:ascii="Verdana" w:hAnsi="Verdana"/>
        </w:rPr>
        <w:t xml:space="preserve"> or receiving services through DCBS.</w:t>
      </w:r>
    </w:p>
    <w:p w:rsidR="00E20320" w:rsidRDefault="00E20320" w:rsidP="00E20320">
      <w:pPr>
        <w:ind w:left="1080"/>
        <w:rPr>
          <w:rFonts w:ascii="Verdana" w:hAnsi="Verdana"/>
        </w:rPr>
      </w:pPr>
    </w:p>
    <w:p w:rsidR="002B0CA1" w:rsidRPr="00E20320" w:rsidRDefault="00E20320" w:rsidP="001764C8">
      <w:pPr>
        <w:ind w:left="1080"/>
        <w:rPr>
          <w:rFonts w:ascii="Verdana" w:hAnsi="Verdana"/>
        </w:rPr>
      </w:pPr>
      <w:r>
        <w:rPr>
          <w:rFonts w:ascii="Verdana" w:hAnsi="Verdana"/>
        </w:rPr>
        <w:t xml:space="preserve">These revisions will be rolled out in several phases and staff will be made aware of the changes as they come about.  </w:t>
      </w:r>
      <w:r w:rsidR="005124C2" w:rsidRPr="00E20320">
        <w:rPr>
          <w:rFonts w:ascii="Verdana" w:hAnsi="Verdana"/>
        </w:rPr>
        <w:br/>
      </w:r>
    </w:p>
    <w:p w:rsidR="00317250" w:rsidRDefault="0057781E" w:rsidP="00FD7E5B">
      <w:pPr>
        <w:pStyle w:val="ListParagraph"/>
        <w:numPr>
          <w:ilvl w:val="0"/>
          <w:numId w:val="15"/>
        </w:numPr>
        <w:spacing w:after="0" w:line="240" w:lineRule="auto"/>
        <w:rPr>
          <w:rFonts w:ascii="Verdana" w:hAnsi="Verdana"/>
        </w:rPr>
      </w:pPr>
      <w:hyperlink r:id="rId27" w:history="1">
        <w:r w:rsidR="00901A53" w:rsidRPr="00657AF4">
          <w:rPr>
            <w:rStyle w:val="Hyperlink"/>
            <w:rFonts w:ascii="Verdana" w:hAnsi="Verdana"/>
          </w:rPr>
          <w:t>House Bill 157</w:t>
        </w:r>
      </w:hyperlink>
      <w:r w:rsidR="005124C2" w:rsidRPr="00657AF4">
        <w:rPr>
          <w:rFonts w:ascii="Verdana" w:hAnsi="Verdana"/>
        </w:rPr>
        <w:t>:</w:t>
      </w:r>
      <w:r w:rsidR="005124C2">
        <w:rPr>
          <w:rFonts w:ascii="Verdana" w:hAnsi="Verdana"/>
        </w:rPr>
        <w:t xml:space="preserve">  </w:t>
      </w:r>
      <w:r w:rsidR="00FD7E5B" w:rsidRPr="00FD7E5B">
        <w:rPr>
          <w:rFonts w:ascii="Verdana" w:hAnsi="Verdana"/>
        </w:rPr>
        <w:t>In 2010, KRS 199.464 became effective</w:t>
      </w:r>
      <w:r w:rsidR="00FD7E5B">
        <w:rPr>
          <w:rFonts w:ascii="Verdana" w:hAnsi="Verdana"/>
        </w:rPr>
        <w:t xml:space="preserve"> to require a variety of professional groups </w:t>
      </w:r>
      <w:r w:rsidR="00FD7E5B" w:rsidRPr="00FD7E5B">
        <w:rPr>
          <w:rFonts w:ascii="Verdana" w:hAnsi="Verdana"/>
        </w:rPr>
        <w:t>to receive training in pediatric abusive head trauma</w:t>
      </w:r>
      <w:r w:rsidR="00FD7E5B">
        <w:rPr>
          <w:rFonts w:ascii="Verdana" w:hAnsi="Verdana"/>
        </w:rPr>
        <w:t xml:space="preserve">.  House Bill 157 adds pediatricians to the list of required pediatric abusive head trauma trainees. </w:t>
      </w:r>
      <w:r w:rsidR="005124C2">
        <w:rPr>
          <w:rFonts w:ascii="Verdana" w:hAnsi="Verdana"/>
        </w:rPr>
        <w:br/>
      </w:r>
    </w:p>
    <w:p w:rsidR="00193FFC" w:rsidRPr="00556859" w:rsidRDefault="0057781E" w:rsidP="00A92D0C">
      <w:pPr>
        <w:pStyle w:val="ListParagraph"/>
        <w:numPr>
          <w:ilvl w:val="0"/>
          <w:numId w:val="15"/>
        </w:numPr>
        <w:rPr>
          <w:rFonts w:ascii="Verdana" w:hAnsi="Verdana"/>
        </w:rPr>
      </w:pPr>
      <w:hyperlink r:id="rId28" w:history="1">
        <w:r w:rsidR="00901A53" w:rsidRPr="00657AF4">
          <w:rPr>
            <w:rStyle w:val="Hyperlink"/>
            <w:rFonts w:ascii="Verdana" w:hAnsi="Verdana"/>
          </w:rPr>
          <w:t>House Bill 235</w:t>
        </w:r>
      </w:hyperlink>
      <w:r w:rsidR="005124C2" w:rsidRPr="00657AF4">
        <w:rPr>
          <w:rFonts w:ascii="Verdana" w:hAnsi="Verdana"/>
        </w:rPr>
        <w:t>:</w:t>
      </w:r>
      <w:r w:rsidR="005124C2" w:rsidRPr="00901A53">
        <w:rPr>
          <w:rFonts w:ascii="Verdana" w:hAnsi="Verdana"/>
        </w:rPr>
        <w:t xml:space="preserve">  </w:t>
      </w:r>
      <w:r w:rsidR="00A92D0C">
        <w:rPr>
          <w:rFonts w:ascii="Verdana" w:hAnsi="Verdana"/>
        </w:rPr>
        <w:t xml:space="preserve">The budget was adjusted for </w:t>
      </w:r>
      <w:r w:rsidR="00A92D0C" w:rsidRPr="00A92D0C">
        <w:rPr>
          <w:rFonts w:ascii="Verdana" w:hAnsi="Verdana"/>
        </w:rPr>
        <w:t xml:space="preserve">Private Child Caring </w:t>
      </w:r>
      <w:r w:rsidR="00A92D0C">
        <w:rPr>
          <w:rFonts w:ascii="Verdana" w:hAnsi="Verdana"/>
        </w:rPr>
        <w:t>(PCC) and Private Child Placing (PCP) agency r</w:t>
      </w:r>
      <w:r w:rsidR="00A92D0C" w:rsidRPr="00A92D0C">
        <w:rPr>
          <w:rFonts w:ascii="Verdana" w:hAnsi="Verdana"/>
        </w:rPr>
        <w:t xml:space="preserve">eimbursement </w:t>
      </w:r>
      <w:r w:rsidR="00A92D0C">
        <w:rPr>
          <w:rFonts w:ascii="Verdana" w:hAnsi="Verdana"/>
        </w:rPr>
        <w:t>r</w:t>
      </w:r>
      <w:r w:rsidR="00A92D0C" w:rsidRPr="00A92D0C">
        <w:rPr>
          <w:rFonts w:ascii="Verdana" w:hAnsi="Verdana"/>
        </w:rPr>
        <w:t>ates</w:t>
      </w:r>
      <w:r w:rsidR="00A92D0C">
        <w:rPr>
          <w:rFonts w:ascii="Verdana" w:hAnsi="Verdana"/>
        </w:rPr>
        <w:t xml:space="preserve"> beginning July 1, 2014.  Included in the new appropriations are an increase in rates to PCCs for children leveled IV and V, and an </w:t>
      </w:r>
      <w:r w:rsidR="00A92D0C" w:rsidRPr="00A92D0C">
        <w:rPr>
          <w:rFonts w:ascii="Verdana" w:hAnsi="Verdana"/>
        </w:rPr>
        <w:t xml:space="preserve">increase </w:t>
      </w:r>
      <w:r w:rsidR="00A92D0C">
        <w:rPr>
          <w:rFonts w:ascii="Verdana" w:hAnsi="Verdana"/>
        </w:rPr>
        <w:t xml:space="preserve">in </w:t>
      </w:r>
      <w:r w:rsidR="00A92D0C" w:rsidRPr="00A92D0C">
        <w:rPr>
          <w:rFonts w:ascii="Verdana" w:hAnsi="Verdana"/>
        </w:rPr>
        <w:t xml:space="preserve">reimbursement rates for </w:t>
      </w:r>
      <w:r w:rsidR="00A92D0C">
        <w:rPr>
          <w:rFonts w:ascii="Verdana" w:hAnsi="Verdana"/>
        </w:rPr>
        <w:t xml:space="preserve">PCP </w:t>
      </w:r>
      <w:r w:rsidR="00A92D0C" w:rsidRPr="00A92D0C">
        <w:rPr>
          <w:rFonts w:ascii="Verdana" w:hAnsi="Verdana"/>
        </w:rPr>
        <w:t>therapeutic foster care services to support a reduction of children in residential care and increase community-based treatment in more home-like settings</w:t>
      </w:r>
      <w:r w:rsidR="00A92D0C">
        <w:rPr>
          <w:rFonts w:ascii="Verdana" w:hAnsi="Verdana"/>
        </w:rPr>
        <w:t>.  Additional details will be forthcoming.</w:t>
      </w:r>
    </w:p>
    <w:p w:rsidR="00556859" w:rsidRDefault="00556859" w:rsidP="00556859">
      <w:pPr>
        <w:pStyle w:val="ListParagraph"/>
        <w:spacing w:after="0" w:line="240" w:lineRule="auto"/>
        <w:rPr>
          <w:rFonts w:ascii="Verdana" w:hAnsi="Verdana"/>
        </w:rPr>
      </w:pPr>
    </w:p>
    <w:p w:rsidR="00901A53" w:rsidRDefault="0057781E" w:rsidP="002B0CA1">
      <w:pPr>
        <w:pStyle w:val="ListParagraph"/>
        <w:numPr>
          <w:ilvl w:val="0"/>
          <w:numId w:val="15"/>
        </w:numPr>
        <w:spacing w:after="0" w:line="240" w:lineRule="auto"/>
        <w:rPr>
          <w:rFonts w:ascii="Verdana" w:hAnsi="Verdana"/>
        </w:rPr>
      </w:pPr>
      <w:hyperlink r:id="rId29" w:history="1">
        <w:r w:rsidR="00901A53" w:rsidRPr="00657AF4">
          <w:rPr>
            <w:rStyle w:val="Hyperlink"/>
            <w:rFonts w:ascii="Verdana" w:hAnsi="Verdana"/>
          </w:rPr>
          <w:t>House Bill 359</w:t>
        </w:r>
      </w:hyperlink>
      <w:r w:rsidR="00556859">
        <w:rPr>
          <w:rFonts w:ascii="Verdana" w:hAnsi="Verdana"/>
        </w:rPr>
        <w:t xml:space="preserve"> adds an alternative means by which the court may monitor and restrict alcohol consumption by moderate and high risk offenders as a condition of pretrial release.  Any monitoring costs will be at the expense of the defendant.</w:t>
      </w:r>
    </w:p>
    <w:p w:rsidR="00193FFC" w:rsidRDefault="00193FFC" w:rsidP="00193FFC">
      <w:pPr>
        <w:rPr>
          <w:rFonts w:ascii="Verdana" w:hAnsi="Verdana"/>
        </w:rPr>
      </w:pPr>
    </w:p>
    <w:p w:rsidR="000366B7" w:rsidRDefault="00193FFC" w:rsidP="00193FFC">
      <w:pPr>
        <w:rPr>
          <w:rFonts w:ascii="Verdana" w:hAnsi="Verdana"/>
        </w:rPr>
      </w:pPr>
      <w:r>
        <w:rPr>
          <w:rFonts w:ascii="Verdana" w:hAnsi="Verdana"/>
        </w:rPr>
        <w:t xml:space="preserve">The house and senate bills will be listed in SOP until the KRS has been updated online.  At that time the new KRS citations will be </w:t>
      </w:r>
      <w:r w:rsidR="00DF393F">
        <w:rPr>
          <w:rFonts w:ascii="Verdana" w:hAnsi="Verdana"/>
        </w:rPr>
        <w:t>updated</w:t>
      </w:r>
      <w:r>
        <w:rPr>
          <w:rFonts w:ascii="Verdana" w:hAnsi="Verdana"/>
        </w:rPr>
        <w:t xml:space="preserve"> in the manual.</w:t>
      </w:r>
      <w:r w:rsidR="001764C8">
        <w:rPr>
          <w:rFonts w:ascii="Verdana" w:hAnsi="Verdana"/>
        </w:rPr>
        <w:t xml:space="preserve">  The SOP revisions made as a result of this legislation will be made effective on July 15, 2014.    </w:t>
      </w:r>
      <w:r>
        <w:rPr>
          <w:rFonts w:ascii="Verdana" w:hAnsi="Verdana"/>
        </w:rPr>
        <w:t xml:space="preserve"> </w:t>
      </w:r>
    </w:p>
    <w:p w:rsidR="000366B7" w:rsidRDefault="000366B7" w:rsidP="00193FFC">
      <w:pPr>
        <w:rPr>
          <w:rFonts w:ascii="Verdana" w:hAnsi="Verdana"/>
        </w:rPr>
      </w:pPr>
    </w:p>
    <w:p w:rsidR="000366B7" w:rsidRDefault="000366B7" w:rsidP="00193FFC">
      <w:pPr>
        <w:rPr>
          <w:rFonts w:ascii="Verdana" w:hAnsi="Verdana"/>
        </w:rPr>
      </w:pPr>
      <w:r>
        <w:rPr>
          <w:rFonts w:ascii="Verdana" w:hAnsi="Verdana"/>
        </w:rPr>
        <w:t xml:space="preserve">Additionally, as a result of changes made to </w:t>
      </w:r>
      <w:hyperlink r:id="rId30" w:history="1">
        <w:r w:rsidRPr="000366B7">
          <w:rPr>
            <w:rStyle w:val="Hyperlink"/>
            <w:rFonts w:ascii="Verdana" w:hAnsi="Verdana"/>
          </w:rPr>
          <w:t>922 KAR 1:330</w:t>
        </w:r>
      </w:hyperlink>
      <w:r>
        <w:rPr>
          <w:rFonts w:ascii="Verdana" w:hAnsi="Verdana"/>
        </w:rPr>
        <w:t xml:space="preserve"> during the 2013 session, the following SOP revisions have been made to more closely following the language of the regulation and were made effective on May 2, 2014:</w:t>
      </w:r>
    </w:p>
    <w:p w:rsidR="000366B7" w:rsidRPr="000366B7" w:rsidRDefault="000366B7" w:rsidP="000366B7">
      <w:pPr>
        <w:pStyle w:val="ListParagraph"/>
        <w:numPr>
          <w:ilvl w:val="0"/>
          <w:numId w:val="15"/>
        </w:numPr>
        <w:spacing w:line="240" w:lineRule="auto"/>
        <w:rPr>
          <w:rFonts w:ascii="Verdana" w:hAnsi="Verdana"/>
          <w:color w:val="000000" w:themeColor="text1"/>
        </w:rPr>
      </w:pPr>
      <w:hyperlink r:id="rId31" w:history="1">
        <w:r w:rsidRPr="000366B7">
          <w:rPr>
            <w:rStyle w:val="Hyperlink"/>
            <w:rFonts w:ascii="Verdana" w:hAnsi="Verdana"/>
          </w:rPr>
          <w:t>2.3 Acceptance Criteria</w:t>
        </w:r>
      </w:hyperlink>
      <w:r w:rsidRPr="000366B7">
        <w:rPr>
          <w:rFonts w:ascii="Verdana" w:hAnsi="Verdana"/>
          <w:color w:val="000000" w:themeColor="text1"/>
        </w:rPr>
        <w:t xml:space="preserve">; </w:t>
      </w:r>
    </w:p>
    <w:p w:rsidR="000366B7" w:rsidRPr="000366B7" w:rsidRDefault="000366B7" w:rsidP="000366B7">
      <w:pPr>
        <w:pStyle w:val="ListParagraph"/>
        <w:numPr>
          <w:ilvl w:val="0"/>
          <w:numId w:val="15"/>
        </w:numPr>
        <w:spacing w:line="240" w:lineRule="auto"/>
        <w:rPr>
          <w:rFonts w:ascii="Verdana" w:hAnsi="Verdana"/>
          <w:color w:val="000000" w:themeColor="text1"/>
        </w:rPr>
      </w:pPr>
      <w:hyperlink r:id="rId32" w:history="1">
        <w:r w:rsidRPr="000366B7">
          <w:rPr>
            <w:rStyle w:val="Hyperlink"/>
            <w:rFonts w:ascii="Verdana" w:hAnsi="Verdana"/>
          </w:rPr>
          <w:t>2.5 Reports that are Not Accepted</w:t>
        </w:r>
      </w:hyperlink>
      <w:r w:rsidRPr="000366B7">
        <w:rPr>
          <w:rFonts w:ascii="Verdana" w:hAnsi="Verdana"/>
          <w:color w:val="000000" w:themeColor="text1"/>
        </w:rPr>
        <w:t>;</w:t>
      </w:r>
    </w:p>
    <w:p w:rsidR="000366B7" w:rsidRDefault="000366B7" w:rsidP="000366B7">
      <w:pPr>
        <w:pStyle w:val="ListParagraph"/>
        <w:numPr>
          <w:ilvl w:val="0"/>
          <w:numId w:val="15"/>
        </w:numPr>
        <w:spacing w:line="240" w:lineRule="auto"/>
        <w:rPr>
          <w:rFonts w:ascii="Verdana" w:hAnsi="Verdana"/>
          <w:color w:val="000000" w:themeColor="text1"/>
        </w:rPr>
      </w:pPr>
      <w:hyperlink r:id="rId33" w:history="1">
        <w:r w:rsidRPr="000366B7">
          <w:rPr>
            <w:rStyle w:val="Hyperlink"/>
            <w:rFonts w:ascii="Verdana" w:hAnsi="Verdana"/>
          </w:rPr>
          <w:t>2.13 Notification of Finding and Case Disposition</w:t>
        </w:r>
      </w:hyperlink>
      <w:r w:rsidRPr="000366B7">
        <w:rPr>
          <w:rFonts w:ascii="Verdana" w:hAnsi="Verdana"/>
          <w:color w:val="000000" w:themeColor="text1"/>
        </w:rPr>
        <w:t xml:space="preserve">; and </w:t>
      </w:r>
    </w:p>
    <w:p w:rsidR="00B94D8A" w:rsidRPr="000366B7" w:rsidRDefault="000366B7" w:rsidP="00193FFC">
      <w:pPr>
        <w:pStyle w:val="ListParagraph"/>
        <w:numPr>
          <w:ilvl w:val="0"/>
          <w:numId w:val="15"/>
        </w:numPr>
        <w:spacing w:line="240" w:lineRule="auto"/>
        <w:rPr>
          <w:rFonts w:ascii="Verdana" w:hAnsi="Verdana"/>
          <w:color w:val="000000" w:themeColor="text1"/>
        </w:rPr>
      </w:pPr>
      <w:hyperlink r:id="rId34" w:history="1">
        <w:r w:rsidRPr="000366B7">
          <w:rPr>
            <w:rStyle w:val="Hyperlink"/>
            <w:rFonts w:ascii="Verdana" w:hAnsi="Verdana"/>
          </w:rPr>
          <w:t>30.2 CAPTA Appeals</w:t>
        </w:r>
      </w:hyperlink>
      <w:r w:rsidRPr="000366B7">
        <w:rPr>
          <w:rFonts w:ascii="Verdana" w:hAnsi="Verdana"/>
          <w:color w:val="000000" w:themeColor="text1"/>
        </w:rPr>
        <w:t>.</w:t>
      </w:r>
      <w:r w:rsidRPr="000366B7">
        <w:rPr>
          <w:rFonts w:ascii="Verdana" w:hAnsi="Verdana"/>
          <w:color w:val="000000" w:themeColor="text1"/>
          <w:highlight w:val="yellow"/>
        </w:rPr>
        <w:br/>
      </w:r>
      <w:r w:rsidR="00193FFC" w:rsidRPr="000366B7">
        <w:rPr>
          <w:rFonts w:ascii="Verdana" w:hAnsi="Verdana"/>
        </w:rPr>
        <w:t xml:space="preserve">   </w:t>
      </w:r>
    </w:p>
    <w:p w:rsidR="000D3686" w:rsidRDefault="000D3686" w:rsidP="00193FFC">
      <w:pPr>
        <w:rPr>
          <w:rFonts w:ascii="Verdana" w:hAnsi="Verdana"/>
        </w:rPr>
      </w:pPr>
      <w:r>
        <w:rPr>
          <w:rFonts w:ascii="Verdana" w:hAnsi="Verdana"/>
        </w:rPr>
        <w:t>Please review the following SOP revisions based on a new out of home care protocol.</w:t>
      </w:r>
    </w:p>
    <w:p w:rsidR="00E20320" w:rsidRDefault="00E20320" w:rsidP="00193FFC">
      <w:pPr>
        <w:rPr>
          <w:rFonts w:ascii="Verdana" w:hAnsi="Verdana"/>
        </w:rPr>
      </w:pPr>
    </w:p>
    <w:p w:rsidR="00E20320" w:rsidRPr="00E20320" w:rsidRDefault="000D3686" w:rsidP="00E20320">
      <w:pPr>
        <w:pStyle w:val="ListParagraph"/>
        <w:numPr>
          <w:ilvl w:val="0"/>
          <w:numId w:val="18"/>
        </w:numPr>
        <w:ind w:left="270"/>
        <w:rPr>
          <w:rFonts w:ascii="Verdana" w:hAnsi="Verdana"/>
        </w:rPr>
      </w:pPr>
      <w:r>
        <w:rPr>
          <w:rFonts w:ascii="Verdana" w:hAnsi="Verdana"/>
          <w:b/>
        </w:rPr>
        <w:t>Religious Affiliation of Children in Out of Home Care</w:t>
      </w:r>
      <w:r w:rsidR="00E20320">
        <w:rPr>
          <w:rFonts w:ascii="Verdana" w:hAnsi="Verdana"/>
          <w:b/>
        </w:rPr>
        <w:t xml:space="preserve">: </w:t>
      </w:r>
      <w:r w:rsidR="00E95EE0">
        <w:rPr>
          <w:rFonts w:ascii="Verdana" w:hAnsi="Verdana"/>
          <w:b/>
        </w:rPr>
        <w:br/>
      </w:r>
    </w:p>
    <w:p w:rsidR="00411E97" w:rsidRDefault="00411E97" w:rsidP="00411E97">
      <w:pPr>
        <w:pStyle w:val="ListParagraph"/>
        <w:numPr>
          <w:ilvl w:val="0"/>
          <w:numId w:val="21"/>
        </w:numPr>
        <w:rPr>
          <w:rFonts w:ascii="Verdana" w:hAnsi="Verdana"/>
        </w:rPr>
      </w:pPr>
      <w:r>
        <w:rPr>
          <w:rFonts w:ascii="Verdana" w:hAnsi="Verdana"/>
        </w:rPr>
        <w:t>In an effort to ensure that children in out of home care are free to practice the religion of their choice, and are protected from proselytization or coercion related to religion, the following SOP sections have been revised and several documents have been revised/created.  The revisions are specifically related to PCC/PCP placements and include procedures to assist staff in carrying</w:t>
      </w:r>
      <w:r w:rsidR="00A75461">
        <w:rPr>
          <w:rFonts w:ascii="Verdana" w:hAnsi="Verdana"/>
        </w:rPr>
        <w:t xml:space="preserve"> out the new protocol.</w:t>
      </w:r>
    </w:p>
    <w:p w:rsidR="00A75461" w:rsidRDefault="0057781E" w:rsidP="00411E97">
      <w:pPr>
        <w:pStyle w:val="ListParagraph"/>
        <w:numPr>
          <w:ilvl w:val="1"/>
          <w:numId w:val="21"/>
        </w:numPr>
        <w:rPr>
          <w:rFonts w:ascii="Verdana" w:hAnsi="Verdana"/>
        </w:rPr>
      </w:pPr>
      <w:hyperlink r:id="rId35" w:history="1">
        <w:r w:rsidR="00A75461" w:rsidRPr="004E79EE">
          <w:rPr>
            <w:rStyle w:val="Hyperlink"/>
            <w:rFonts w:ascii="Verdana" w:hAnsi="Verdana"/>
          </w:rPr>
          <w:t>4.9 Initial Placement Considerations</w:t>
        </w:r>
      </w:hyperlink>
      <w:r w:rsidR="00A75461">
        <w:rPr>
          <w:rFonts w:ascii="Verdana" w:hAnsi="Verdana"/>
        </w:rPr>
        <w:t>;</w:t>
      </w:r>
    </w:p>
    <w:p w:rsidR="00A75461" w:rsidRDefault="0057781E" w:rsidP="00411E97">
      <w:pPr>
        <w:pStyle w:val="ListParagraph"/>
        <w:numPr>
          <w:ilvl w:val="1"/>
          <w:numId w:val="21"/>
        </w:numPr>
        <w:rPr>
          <w:rFonts w:ascii="Verdana" w:hAnsi="Verdana"/>
        </w:rPr>
      </w:pPr>
      <w:hyperlink r:id="rId36" w:history="1">
        <w:r w:rsidR="00A75461" w:rsidRPr="004E79EE">
          <w:rPr>
            <w:rStyle w:val="Hyperlink"/>
            <w:rFonts w:ascii="Verdana" w:hAnsi="Verdana"/>
          </w:rPr>
          <w:t>4.11 Private Child Placing (PCP) or Child Caring (PCC) Agency</w:t>
        </w:r>
      </w:hyperlink>
      <w:r w:rsidR="00A75461">
        <w:rPr>
          <w:rFonts w:ascii="Verdana" w:hAnsi="Verdana"/>
        </w:rPr>
        <w:t>;</w:t>
      </w:r>
    </w:p>
    <w:p w:rsidR="00A75461" w:rsidRDefault="0057781E" w:rsidP="00411E97">
      <w:pPr>
        <w:pStyle w:val="ListParagraph"/>
        <w:numPr>
          <w:ilvl w:val="1"/>
          <w:numId w:val="21"/>
        </w:numPr>
        <w:rPr>
          <w:rFonts w:ascii="Verdana" w:hAnsi="Verdana"/>
        </w:rPr>
      </w:pPr>
      <w:hyperlink r:id="rId37" w:history="1">
        <w:r w:rsidR="00A75461" w:rsidRPr="004E79EE">
          <w:rPr>
            <w:rStyle w:val="Hyperlink"/>
            <w:rFonts w:ascii="Verdana" w:hAnsi="Verdana"/>
          </w:rPr>
          <w:t>4.17 Preparation for and Five (5) Day Conference</w:t>
        </w:r>
      </w:hyperlink>
      <w:r w:rsidR="00A75461">
        <w:rPr>
          <w:rFonts w:ascii="Verdana" w:hAnsi="Verdana"/>
        </w:rPr>
        <w:t>;</w:t>
      </w:r>
    </w:p>
    <w:p w:rsidR="000366B7" w:rsidRDefault="0057781E" w:rsidP="000366B7">
      <w:pPr>
        <w:pStyle w:val="ListParagraph"/>
        <w:numPr>
          <w:ilvl w:val="1"/>
          <w:numId w:val="21"/>
        </w:numPr>
        <w:rPr>
          <w:rFonts w:ascii="Verdana" w:hAnsi="Verdana"/>
        </w:rPr>
      </w:pPr>
      <w:hyperlink r:id="rId38" w:history="1">
        <w:r w:rsidR="00A75461" w:rsidRPr="004E79EE">
          <w:rPr>
            <w:rStyle w:val="Hyperlink"/>
            <w:rFonts w:ascii="Verdana" w:hAnsi="Verdana"/>
          </w:rPr>
          <w:t>4.24 SSW’s Ongoing Contact with the Birth Family and Child, Including the Medically Fragile Child</w:t>
        </w:r>
      </w:hyperlink>
      <w:r w:rsidR="00A75461">
        <w:rPr>
          <w:rFonts w:ascii="Verdana" w:hAnsi="Verdana"/>
        </w:rPr>
        <w:t>;</w:t>
      </w:r>
    </w:p>
    <w:p w:rsidR="00A75461" w:rsidRPr="000366B7" w:rsidRDefault="000366B7" w:rsidP="000366B7">
      <w:pPr>
        <w:pStyle w:val="ListParagraph"/>
        <w:numPr>
          <w:ilvl w:val="1"/>
          <w:numId w:val="21"/>
        </w:numPr>
        <w:rPr>
          <w:rFonts w:ascii="Verdana" w:hAnsi="Verdana"/>
        </w:rPr>
      </w:pPr>
      <w:hyperlink r:id="rId39" w:history="1">
        <w:r w:rsidRPr="000366B7">
          <w:rPr>
            <w:rStyle w:val="Hyperlink"/>
            <w:rFonts w:ascii="Verdana" w:hAnsi="Verdana"/>
          </w:rPr>
          <w:t>Five Day Conference Checklist</w:t>
        </w:r>
      </w:hyperlink>
      <w:r>
        <w:rPr>
          <w:rFonts w:ascii="Verdana" w:hAnsi="Verdana"/>
          <w:color w:val="000000"/>
        </w:rPr>
        <w:t>;</w:t>
      </w:r>
    </w:p>
    <w:p w:rsidR="000366B7" w:rsidRPr="000366B7" w:rsidRDefault="000366B7" w:rsidP="000366B7">
      <w:pPr>
        <w:pStyle w:val="ListParagraph"/>
        <w:numPr>
          <w:ilvl w:val="1"/>
          <w:numId w:val="21"/>
        </w:numPr>
        <w:rPr>
          <w:rFonts w:ascii="Verdana" w:hAnsi="Verdana"/>
          <w:color w:val="000000"/>
        </w:rPr>
      </w:pPr>
      <w:hyperlink r:id="rId40" w:history="1">
        <w:r w:rsidRPr="000366B7">
          <w:rPr>
            <w:rStyle w:val="Hyperlink"/>
            <w:rFonts w:ascii="Verdana" w:hAnsi="Verdana"/>
          </w:rPr>
          <w:t>Placement Decision Making Matrix</w:t>
        </w:r>
      </w:hyperlink>
      <w:r w:rsidR="004E79EE" w:rsidRPr="000366B7">
        <w:rPr>
          <w:rFonts w:ascii="Verdana" w:hAnsi="Verdana"/>
        </w:rPr>
        <w:t xml:space="preserve">; </w:t>
      </w:r>
    </w:p>
    <w:p w:rsidR="00A75461" w:rsidRDefault="000366B7" w:rsidP="000366B7">
      <w:pPr>
        <w:pStyle w:val="ListParagraph"/>
        <w:numPr>
          <w:ilvl w:val="1"/>
          <w:numId w:val="21"/>
        </w:numPr>
        <w:rPr>
          <w:rFonts w:ascii="Verdana" w:hAnsi="Verdana"/>
        </w:rPr>
      </w:pPr>
      <w:hyperlink r:id="rId41" w:history="1">
        <w:r w:rsidRPr="000366B7">
          <w:rPr>
            <w:rStyle w:val="Hyperlink"/>
            <w:rFonts w:ascii="Verdana" w:hAnsi="Verdana"/>
          </w:rPr>
          <w:t>Case Manager Survey Concerning Religious Activities</w:t>
        </w:r>
      </w:hyperlink>
      <w:r>
        <w:rPr>
          <w:rFonts w:ascii="Verdana" w:hAnsi="Verdana"/>
          <w:color w:val="000000"/>
        </w:rPr>
        <w:t xml:space="preserve"> </w:t>
      </w:r>
      <w:r w:rsidR="00A75461" w:rsidRPr="000366B7">
        <w:rPr>
          <w:rFonts w:ascii="Verdana" w:hAnsi="Verdana"/>
        </w:rPr>
        <w:t>(N</w:t>
      </w:r>
      <w:r w:rsidR="004E79EE" w:rsidRPr="000366B7">
        <w:rPr>
          <w:rFonts w:ascii="Verdana" w:hAnsi="Verdana"/>
        </w:rPr>
        <w:t>ew</w:t>
      </w:r>
      <w:r w:rsidR="0026698E">
        <w:rPr>
          <w:rFonts w:ascii="Verdana" w:hAnsi="Verdana"/>
        </w:rPr>
        <w:t xml:space="preserve">); </w:t>
      </w:r>
      <w:r w:rsidR="0026698E" w:rsidRPr="000366B7">
        <w:rPr>
          <w:rFonts w:ascii="Verdana" w:hAnsi="Verdana"/>
        </w:rPr>
        <w:t>and</w:t>
      </w:r>
    </w:p>
    <w:p w:rsidR="0026698E" w:rsidRPr="0026698E" w:rsidRDefault="0026698E" w:rsidP="0026698E">
      <w:pPr>
        <w:pStyle w:val="ListParagraph"/>
        <w:numPr>
          <w:ilvl w:val="1"/>
          <w:numId w:val="21"/>
        </w:numPr>
        <w:rPr>
          <w:rFonts w:ascii="Verdana" w:hAnsi="Verdana"/>
          <w:color w:val="000000"/>
        </w:rPr>
      </w:pPr>
      <w:hyperlink r:id="rId42" w:history="1">
        <w:r w:rsidRPr="0026698E">
          <w:rPr>
            <w:rStyle w:val="Hyperlink"/>
            <w:rFonts w:ascii="Verdana" w:hAnsi="Verdana"/>
          </w:rPr>
          <w:t>Informational Pamphlet</w:t>
        </w:r>
      </w:hyperlink>
      <w:r>
        <w:rPr>
          <w:rFonts w:ascii="Verdana" w:hAnsi="Verdana"/>
          <w:color w:val="000000"/>
        </w:rPr>
        <w:t xml:space="preserve"> (New).</w:t>
      </w:r>
    </w:p>
    <w:p w:rsidR="004071FB" w:rsidRDefault="004071FB" w:rsidP="004071FB">
      <w:pPr>
        <w:rPr>
          <w:rFonts w:ascii="Verdana" w:hAnsi="Verdana"/>
        </w:rPr>
      </w:pPr>
      <w:r>
        <w:rPr>
          <w:rFonts w:ascii="Verdana" w:hAnsi="Verdana"/>
        </w:rPr>
        <w:t>A</w:t>
      </w:r>
      <w:r w:rsidR="004E79EE">
        <w:rPr>
          <w:rFonts w:ascii="Verdana" w:hAnsi="Verdana"/>
        </w:rPr>
        <w:t>dditionally, a</w:t>
      </w:r>
      <w:r>
        <w:rPr>
          <w:rFonts w:ascii="Verdana" w:hAnsi="Verdana"/>
        </w:rPr>
        <w:t xml:space="preserve"> PowerPoint presentation</w:t>
      </w:r>
      <w:r w:rsidR="004E79EE">
        <w:rPr>
          <w:rFonts w:ascii="Verdana" w:hAnsi="Verdana"/>
        </w:rPr>
        <w:t xml:space="preserve"> and web based training have</w:t>
      </w:r>
      <w:r>
        <w:rPr>
          <w:rFonts w:ascii="Verdana" w:hAnsi="Verdana"/>
        </w:rPr>
        <w:t xml:space="preserve"> been created by the training branch to guide staff in completing, the previously released requirement, to document the religious affili</w:t>
      </w:r>
      <w:r w:rsidR="004E79EE">
        <w:rPr>
          <w:rFonts w:ascii="Verdana" w:hAnsi="Verdana"/>
        </w:rPr>
        <w:t>ation of a child in TWIST.  The</w:t>
      </w:r>
      <w:r>
        <w:rPr>
          <w:rFonts w:ascii="Verdana" w:hAnsi="Verdana"/>
        </w:rPr>
        <w:t xml:space="preserve"> presentation has been linked in the e-mail connected to this release</w:t>
      </w:r>
      <w:r w:rsidR="004E79EE">
        <w:rPr>
          <w:rFonts w:ascii="Verdana" w:hAnsi="Verdana"/>
        </w:rPr>
        <w:t xml:space="preserve"> and the web based training may be accessed through </w:t>
      </w:r>
      <w:hyperlink r:id="rId43" w:history="1">
        <w:r w:rsidR="004E79EE" w:rsidRPr="004E79EE">
          <w:rPr>
            <w:rStyle w:val="Hyperlink"/>
            <w:rFonts w:ascii="Verdana" w:hAnsi="Verdana"/>
          </w:rPr>
          <w:t>TRIS</w:t>
        </w:r>
      </w:hyperlink>
      <w:r>
        <w:rPr>
          <w:rFonts w:ascii="Verdana" w:hAnsi="Verdana"/>
        </w:rPr>
        <w:t xml:space="preserve">. </w:t>
      </w:r>
    </w:p>
    <w:p w:rsidR="001764C8" w:rsidRDefault="001764C8" w:rsidP="004071FB">
      <w:pPr>
        <w:rPr>
          <w:rFonts w:ascii="Verdana" w:hAnsi="Verdana"/>
        </w:rPr>
      </w:pPr>
    </w:p>
    <w:p w:rsidR="001764C8" w:rsidRPr="004071FB" w:rsidRDefault="001764C8" w:rsidP="004071FB">
      <w:pPr>
        <w:rPr>
          <w:rFonts w:ascii="Verdana" w:hAnsi="Verdana"/>
        </w:rPr>
      </w:pPr>
      <w:r>
        <w:rPr>
          <w:rFonts w:ascii="Verdana" w:hAnsi="Verdana"/>
        </w:rPr>
        <w:t>The SOP revisions made as a result of this new protocol will be made effective on July 1, 2014.</w:t>
      </w:r>
    </w:p>
    <w:p w:rsidR="007A26E3" w:rsidRDefault="007A26E3" w:rsidP="005124C2">
      <w:pPr>
        <w:rPr>
          <w:rFonts w:ascii="Verdana" w:hAnsi="Verdana"/>
          <w:szCs w:val="22"/>
        </w:rPr>
      </w:pPr>
    </w:p>
    <w:p w:rsidR="005124C2" w:rsidRDefault="00AF02B3" w:rsidP="005124C2">
      <w:pPr>
        <w:rPr>
          <w:rFonts w:ascii="Verdana" w:hAnsi="Verdana"/>
          <w:szCs w:val="22"/>
        </w:rPr>
      </w:pPr>
      <w:r>
        <w:rPr>
          <w:rFonts w:ascii="Verdana" w:hAnsi="Verdana"/>
          <w:szCs w:val="22"/>
        </w:rPr>
        <w:t>If you have</w:t>
      </w:r>
      <w:r w:rsidR="005124C2">
        <w:rPr>
          <w:rFonts w:ascii="Verdana" w:hAnsi="Verdana"/>
          <w:szCs w:val="22"/>
        </w:rPr>
        <w:t xml:space="preserve"> questions regarding the </w:t>
      </w:r>
      <w:r>
        <w:rPr>
          <w:rFonts w:ascii="Verdana" w:hAnsi="Verdana"/>
          <w:szCs w:val="22"/>
        </w:rPr>
        <w:t>legislative revisions, please contact:</w:t>
      </w:r>
    </w:p>
    <w:p w:rsidR="00AF02B3" w:rsidRDefault="00AF02B3" w:rsidP="005124C2">
      <w:pPr>
        <w:rPr>
          <w:rFonts w:ascii="Verdana" w:hAnsi="Verdana"/>
          <w:szCs w:val="22"/>
        </w:rPr>
      </w:pPr>
    </w:p>
    <w:p w:rsidR="00AF02B3" w:rsidRDefault="00AF02B3" w:rsidP="005124C2">
      <w:pPr>
        <w:rPr>
          <w:rFonts w:ascii="Verdana" w:hAnsi="Verdana"/>
          <w:szCs w:val="22"/>
        </w:rPr>
      </w:pPr>
      <w:r>
        <w:rPr>
          <w:rFonts w:ascii="Verdana" w:hAnsi="Verdana"/>
          <w:szCs w:val="22"/>
        </w:rPr>
        <w:t xml:space="preserve">Tina Webb, Assistant Director </w:t>
      </w:r>
    </w:p>
    <w:p w:rsidR="004E79EE" w:rsidRDefault="0057781E" w:rsidP="005124C2">
      <w:pPr>
        <w:rPr>
          <w:rFonts w:ascii="Verdana" w:hAnsi="Verdana"/>
          <w:szCs w:val="22"/>
        </w:rPr>
      </w:pPr>
      <w:hyperlink r:id="rId44" w:history="1">
        <w:r w:rsidR="001764C8" w:rsidRPr="00A52D3E">
          <w:rPr>
            <w:rStyle w:val="Hyperlink"/>
            <w:rFonts w:ascii="Verdana" w:hAnsi="Verdana"/>
            <w:szCs w:val="22"/>
          </w:rPr>
          <w:t>Tina.webb@ky.gov</w:t>
        </w:r>
      </w:hyperlink>
      <w:r w:rsidR="001764C8">
        <w:rPr>
          <w:rFonts w:ascii="Verdana" w:hAnsi="Verdana"/>
          <w:szCs w:val="22"/>
        </w:rPr>
        <w:t xml:space="preserve"> </w:t>
      </w:r>
    </w:p>
    <w:p w:rsidR="00AF02B3" w:rsidRDefault="00AF02B3" w:rsidP="005124C2">
      <w:pPr>
        <w:rPr>
          <w:rFonts w:ascii="Verdana" w:hAnsi="Verdana"/>
          <w:szCs w:val="22"/>
        </w:rPr>
      </w:pPr>
      <w:r>
        <w:rPr>
          <w:rFonts w:ascii="Verdana" w:hAnsi="Verdana"/>
          <w:szCs w:val="22"/>
        </w:rPr>
        <w:t>(502) 564-6852, ext. 3606</w:t>
      </w:r>
    </w:p>
    <w:p w:rsidR="00AF02B3" w:rsidRDefault="00AF02B3" w:rsidP="005124C2">
      <w:pPr>
        <w:rPr>
          <w:rFonts w:ascii="Verdana" w:hAnsi="Verdana"/>
          <w:szCs w:val="22"/>
        </w:rPr>
      </w:pPr>
    </w:p>
    <w:p w:rsidR="00AF02B3" w:rsidRDefault="00AF02B3" w:rsidP="005124C2">
      <w:pPr>
        <w:rPr>
          <w:rFonts w:ascii="Verdana" w:hAnsi="Verdana"/>
          <w:szCs w:val="22"/>
        </w:rPr>
      </w:pPr>
      <w:r>
        <w:rPr>
          <w:rFonts w:ascii="Verdana" w:hAnsi="Verdana"/>
          <w:szCs w:val="22"/>
        </w:rPr>
        <w:t xml:space="preserve">If you have questions regarding the new </w:t>
      </w:r>
      <w:r w:rsidR="004071FB">
        <w:rPr>
          <w:rFonts w:ascii="Verdana" w:hAnsi="Verdana"/>
          <w:szCs w:val="22"/>
        </w:rPr>
        <w:t>religious affiliation protocol</w:t>
      </w:r>
      <w:r>
        <w:rPr>
          <w:rFonts w:ascii="Verdana" w:hAnsi="Verdana"/>
          <w:szCs w:val="22"/>
        </w:rPr>
        <w:t xml:space="preserve">, please contact: </w:t>
      </w:r>
    </w:p>
    <w:p w:rsidR="00AF02B3" w:rsidRDefault="00AF02B3" w:rsidP="005124C2">
      <w:pPr>
        <w:rPr>
          <w:rFonts w:ascii="Verdana" w:hAnsi="Verdana"/>
          <w:szCs w:val="22"/>
        </w:rPr>
      </w:pPr>
    </w:p>
    <w:p w:rsidR="004071FB" w:rsidRDefault="004071FB" w:rsidP="005124C2">
      <w:pPr>
        <w:rPr>
          <w:rFonts w:ascii="Verdana" w:hAnsi="Verdana"/>
          <w:szCs w:val="22"/>
        </w:rPr>
      </w:pPr>
      <w:r>
        <w:rPr>
          <w:rFonts w:ascii="Verdana" w:hAnsi="Verdana"/>
          <w:szCs w:val="22"/>
        </w:rPr>
        <w:t>Jennie Willson</w:t>
      </w:r>
    </w:p>
    <w:p w:rsidR="004071FB" w:rsidRDefault="0057781E" w:rsidP="005124C2">
      <w:pPr>
        <w:rPr>
          <w:rFonts w:ascii="Verdana" w:hAnsi="Verdana"/>
          <w:szCs w:val="22"/>
        </w:rPr>
      </w:pPr>
      <w:hyperlink r:id="rId45" w:history="1">
        <w:r w:rsidR="004071FB" w:rsidRPr="00A52D3E">
          <w:rPr>
            <w:rStyle w:val="Hyperlink"/>
            <w:rFonts w:ascii="Verdana" w:hAnsi="Verdana"/>
            <w:szCs w:val="22"/>
          </w:rPr>
          <w:t>Jennie.willson@ky.gov</w:t>
        </w:r>
      </w:hyperlink>
    </w:p>
    <w:p w:rsidR="005124C2" w:rsidRPr="00347E2D" w:rsidRDefault="004071FB" w:rsidP="005124C2">
      <w:pPr>
        <w:rPr>
          <w:rFonts w:ascii="Verdana" w:hAnsi="Verdana"/>
          <w:szCs w:val="22"/>
        </w:rPr>
      </w:pPr>
      <w:r>
        <w:rPr>
          <w:rFonts w:ascii="Verdana" w:hAnsi="Verdana"/>
          <w:szCs w:val="22"/>
        </w:rPr>
        <w:t xml:space="preserve">(502) 564-2147, ext. 3608 </w:t>
      </w:r>
      <w:r w:rsidR="00AF02B3" w:rsidRPr="00AF02B3">
        <w:rPr>
          <w:rFonts w:ascii="Verdana" w:hAnsi="Verdana"/>
          <w:szCs w:val="22"/>
        </w:rPr>
        <w:t xml:space="preserve">    </w:t>
      </w:r>
    </w:p>
    <w:sectPr w:rsidR="005124C2" w:rsidRPr="00347E2D" w:rsidSect="00E20320">
      <w:headerReference w:type="even" r:id="rId46"/>
      <w:headerReference w:type="default" r:id="rId47"/>
      <w:footerReference w:type="even" r:id="rId48"/>
      <w:footerReference w:type="default" r:id="rId49"/>
      <w:headerReference w:type="first" r:id="rId50"/>
      <w:footerReference w:type="first" r:id="rId51"/>
      <w:pgSz w:w="12240" w:h="15840" w:code="1"/>
      <w:pgMar w:top="864"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B7" w:rsidRDefault="000366B7">
      <w:r>
        <w:separator/>
      </w:r>
    </w:p>
  </w:endnote>
  <w:endnote w:type="continuationSeparator" w:id="0">
    <w:p w:rsidR="000366B7" w:rsidRDefault="0003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B7" w:rsidRDefault="00036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B7" w:rsidRDefault="00036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B7" w:rsidRDefault="000366B7"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539FEF5D" wp14:editId="39AEACE2">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6B7" w:rsidRDefault="000366B7" w:rsidP="0052108B">
                          <w:pPr>
                            <w:tabs>
                              <w:tab w:val="center" w:pos="1440"/>
                            </w:tabs>
                            <w:rPr>
                              <w:sz w:val="18"/>
                            </w:rPr>
                          </w:pPr>
                          <w:r>
                            <w:rPr>
                              <w:noProof/>
                              <w:sz w:val="18"/>
                            </w:rPr>
                            <w:drawing>
                              <wp:inline distT="0" distB="0" distL="0" distR="0" wp14:anchorId="48FDB099" wp14:editId="476CC7E8">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347E2D" w:rsidRDefault="00347E2D" w:rsidP="0052108B">
                    <w:pPr>
                      <w:tabs>
                        <w:tab w:val="center" w:pos="1440"/>
                      </w:tabs>
                      <w:rPr>
                        <w:sz w:val="18"/>
                      </w:rPr>
                    </w:pPr>
                    <w:r>
                      <w:rPr>
                        <w:noProof/>
                        <w:sz w:val="18"/>
                      </w:rPr>
                      <w:drawing>
                        <wp:inline distT="0" distB="0" distL="0" distR="0" wp14:anchorId="48FDB099" wp14:editId="476CC7E8">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0366B7" w:rsidRPr="00524DAE" w:rsidRDefault="000366B7"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B7" w:rsidRDefault="000366B7">
      <w:r>
        <w:separator/>
      </w:r>
    </w:p>
  </w:footnote>
  <w:footnote w:type="continuationSeparator" w:id="0">
    <w:p w:rsidR="000366B7" w:rsidRDefault="0003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B7" w:rsidRDefault="00036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B7" w:rsidRDefault="00036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B7" w:rsidRDefault="000366B7" w:rsidP="00DE3ED9">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2D19254A" wp14:editId="38B84553">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6B7" w:rsidRDefault="000366B7" w:rsidP="00DE3ED9">
                          <w:r>
                            <w:rPr>
                              <w:noProof/>
                              <w:color w:val="FF99CC"/>
                            </w:rPr>
                            <w:drawing>
                              <wp:inline distT="0" distB="0" distL="0" distR="0" wp14:anchorId="29138185" wp14:editId="6C5CA215">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38C2E682" wp14:editId="2811CBD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347E2D" w:rsidRDefault="00347E2D" w:rsidP="00DE3ED9">
                    <w:r>
                      <w:rPr>
                        <w:noProof/>
                        <w:color w:val="FF99CC"/>
                      </w:rPr>
                      <w:drawing>
                        <wp:inline distT="0" distB="0" distL="0" distR="0" wp14:anchorId="29138185" wp14:editId="6C5CA215">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38C2E682" wp14:editId="2811CBD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0366B7" w:rsidRDefault="000366B7" w:rsidP="00DE3ED9">
    <w:pPr>
      <w:tabs>
        <w:tab w:val="center" w:pos="5264"/>
      </w:tabs>
      <w:spacing w:line="220" w:lineRule="atLeast"/>
      <w:rPr>
        <w:sz w:val="20"/>
      </w:rPr>
    </w:pPr>
  </w:p>
  <w:p w:rsidR="000366B7" w:rsidRDefault="000366B7" w:rsidP="00DE3ED9">
    <w:pPr>
      <w:spacing w:line="220" w:lineRule="atLeast"/>
      <w:rPr>
        <w:sz w:val="20"/>
      </w:rPr>
    </w:pPr>
  </w:p>
  <w:p w:rsidR="000366B7" w:rsidRDefault="000366B7" w:rsidP="00DE3ED9">
    <w:pPr>
      <w:spacing w:line="260" w:lineRule="atLeast"/>
      <w:rPr>
        <w:rFonts w:ascii="TradeGothic LH BoldExtended" w:hAnsi="TradeGothic LH BoldExtended"/>
        <w:sz w:val="20"/>
      </w:rPr>
    </w:pPr>
  </w:p>
  <w:p w:rsidR="000366B7" w:rsidRDefault="000366B7" w:rsidP="00DE3ED9">
    <w:pPr>
      <w:spacing w:line="260" w:lineRule="atLeast"/>
      <w:rPr>
        <w:sz w:val="20"/>
      </w:rPr>
    </w:pPr>
  </w:p>
  <w:p w:rsidR="000366B7" w:rsidRDefault="000366B7" w:rsidP="00DE3ED9">
    <w:pPr>
      <w:spacing w:line="260" w:lineRule="atLeast"/>
      <w:rPr>
        <w:sz w:val="20"/>
      </w:rPr>
    </w:pPr>
  </w:p>
  <w:p w:rsidR="000366B7" w:rsidRDefault="000366B7" w:rsidP="00DE3ED9">
    <w:pPr>
      <w:spacing w:line="140" w:lineRule="atLeast"/>
      <w:rPr>
        <w:sz w:val="20"/>
      </w:rPr>
    </w:pPr>
  </w:p>
  <w:p w:rsidR="000366B7" w:rsidRDefault="000366B7" w:rsidP="00DE3ED9">
    <w:pPr>
      <w:pStyle w:val="CabDeptAgencytitle"/>
      <w:rPr>
        <w:b/>
        <w:bCs w:val="0"/>
        <w:w w:val="120"/>
      </w:rPr>
    </w:pPr>
    <w:r>
      <w:rPr>
        <w:b/>
        <w:bCs w:val="0"/>
        <w:w w:val="120"/>
      </w:rPr>
      <w:t>CABINET FOR HEALTH AND FAMILY SERVICES</w:t>
    </w:r>
  </w:p>
  <w:p w:rsidR="000366B7" w:rsidRDefault="000366B7" w:rsidP="00DE3ED9">
    <w:pPr>
      <w:pStyle w:val="CabDeptAgencytitle"/>
      <w:rPr>
        <w:b/>
        <w:w w:val="120"/>
      </w:rPr>
    </w:pPr>
    <w:r>
      <w:rPr>
        <w:b/>
        <w:w w:val="120"/>
      </w:rPr>
      <w:t>OFFICE OF THE SECRETARY</w:t>
    </w:r>
  </w:p>
  <w:p w:rsidR="000366B7" w:rsidRDefault="000366B7" w:rsidP="00DE3ED9">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104858E6" wp14:editId="42871791">
              <wp:simplePos x="0" y="0"/>
              <wp:positionH relativeFrom="column">
                <wp:posOffset>2671002</wp:posOffset>
              </wp:positionH>
              <wp:positionV relativeFrom="paragraph">
                <wp:posOffset>82670</wp:posOffset>
              </wp:positionV>
              <wp:extent cx="1752600" cy="776377"/>
              <wp:effectExtent l="0" t="0" r="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76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6B7" w:rsidRDefault="000366B7" w:rsidP="00DE3ED9">
                          <w:pPr>
                            <w:pStyle w:val="Address"/>
                          </w:pPr>
                          <w:r>
                            <w:t>275 East Main Street, 5W-A</w:t>
                          </w:r>
                        </w:p>
                        <w:p w:rsidR="000366B7" w:rsidRDefault="000366B7" w:rsidP="00DE3ED9">
                          <w:pPr>
                            <w:pStyle w:val="Address"/>
                          </w:pPr>
                          <w:r>
                            <w:t>Frankfort, KY  40621</w:t>
                          </w:r>
                        </w:p>
                        <w:p w:rsidR="000366B7" w:rsidRDefault="000366B7" w:rsidP="00DE3ED9">
                          <w:pPr>
                            <w:pStyle w:val="Address"/>
                          </w:pPr>
                          <w:r>
                            <w:t>502-564-7042</w:t>
                          </w:r>
                        </w:p>
                        <w:p w:rsidR="000366B7" w:rsidRDefault="000366B7" w:rsidP="00DE3ED9">
                          <w:pPr>
                            <w:pStyle w:val="Address"/>
                          </w:pPr>
                          <w:r>
                            <w:t>502-564-7091</w:t>
                          </w:r>
                        </w:p>
                        <w:p w:rsidR="000366B7" w:rsidRDefault="000366B7" w:rsidP="00DE3ED9">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3pt;margin-top:6.5pt;width:138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" stroked="f">
              <v:textbox>
                <w:txbxContent>
                  <w:p w:rsidR="00347E2D" w:rsidRDefault="00347E2D" w:rsidP="00DE3ED9">
                    <w:pPr>
                      <w:pStyle w:val="Address"/>
                    </w:pPr>
                    <w:r>
                      <w:t>275 East Main Street, 5W-A</w:t>
                    </w:r>
                  </w:p>
                  <w:p w:rsidR="00347E2D" w:rsidRDefault="00347E2D" w:rsidP="00DE3ED9">
                    <w:pPr>
                      <w:pStyle w:val="Address"/>
                    </w:pPr>
                    <w:r>
                      <w:t>Frankfort, KY  40621</w:t>
                    </w:r>
                  </w:p>
                  <w:p w:rsidR="00347E2D" w:rsidRDefault="00347E2D" w:rsidP="00DE3ED9">
                    <w:pPr>
                      <w:pStyle w:val="Address"/>
                    </w:pPr>
                    <w:r>
                      <w:t>502-564-7042</w:t>
                    </w:r>
                  </w:p>
                  <w:p w:rsidR="00347E2D" w:rsidRDefault="00347E2D" w:rsidP="00DE3ED9">
                    <w:pPr>
                      <w:pStyle w:val="Address"/>
                    </w:pPr>
                    <w:r>
                      <w:t>502-564-7091</w:t>
                    </w:r>
                  </w:p>
                  <w:p w:rsidR="00347E2D" w:rsidRDefault="00347E2D" w:rsidP="00DE3ED9">
                    <w:pPr>
                      <w:pStyle w:val="Address"/>
                    </w:pPr>
                    <w:r>
                      <w:t>www.chfs.ky.gov</w:t>
                    </w:r>
                  </w:p>
                </w:txbxContent>
              </v:textbox>
            </v:shape>
          </w:pict>
        </mc:Fallback>
      </mc:AlternateContent>
    </w:r>
  </w:p>
  <w:p w:rsidR="000366B7" w:rsidRDefault="000366B7" w:rsidP="00DE3ED9">
    <w:pPr>
      <w:pStyle w:val="GovSecretaryDeputySecname"/>
      <w:tabs>
        <w:tab w:val="clear" w:pos="10944"/>
        <w:tab w:val="center" w:pos="9360"/>
      </w:tabs>
      <w:ind w:right="-267"/>
    </w:pPr>
    <w:r>
      <w:t>Steven L. Beshear</w:t>
    </w:r>
    <w:r>
      <w:tab/>
      <w:t xml:space="preserve">                     Audrey Tayse Haynes</w:t>
    </w:r>
  </w:p>
  <w:p w:rsidR="000366B7" w:rsidRDefault="000366B7" w:rsidP="00DE3ED9">
    <w:pPr>
      <w:pStyle w:val="GovSecretaryDeputySectilte"/>
      <w:tabs>
        <w:tab w:val="clear" w:pos="10944"/>
        <w:tab w:val="center" w:pos="8730"/>
      </w:tabs>
      <w:ind w:right="-267"/>
    </w:pPr>
    <w:r>
      <w:t>Governor</w:t>
    </w:r>
    <w:r>
      <w:tab/>
      <w:t xml:space="preserve">                    Secretary</w:t>
    </w:r>
  </w:p>
  <w:p w:rsidR="000366B7" w:rsidRDefault="000366B7" w:rsidP="00DE3ED9">
    <w:pPr>
      <w:pStyle w:val="GovSecretaryDeputySecname"/>
    </w:pPr>
  </w:p>
  <w:p w:rsidR="000366B7" w:rsidRPr="00DE3ED9" w:rsidRDefault="000366B7" w:rsidP="00DE3ED9">
    <w:pPr>
      <w:pStyle w:val="GovSecretaryDeputySectilte"/>
      <w:rPr>
        <w:rStyle w:val="normal-small1"/>
        <w:rFonts w:ascii="Arial" w:hAnsi="Arial" w:cs="Times New Roman"/>
        <w:sz w:val="22"/>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D30"/>
    <w:multiLevelType w:val="hybridMultilevel"/>
    <w:tmpl w:val="C47A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F5579"/>
    <w:multiLevelType w:val="hybridMultilevel"/>
    <w:tmpl w:val="9136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77FB"/>
    <w:multiLevelType w:val="hybridMultilevel"/>
    <w:tmpl w:val="56E0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C26C6"/>
    <w:multiLevelType w:val="hybridMultilevel"/>
    <w:tmpl w:val="5306916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06128"/>
    <w:multiLevelType w:val="hybridMultilevel"/>
    <w:tmpl w:val="FC9EF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7D2FFC"/>
    <w:multiLevelType w:val="hybridMultilevel"/>
    <w:tmpl w:val="3468D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EC93E5E"/>
    <w:multiLevelType w:val="hybridMultilevel"/>
    <w:tmpl w:val="17D2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6D223F"/>
    <w:multiLevelType w:val="hybridMultilevel"/>
    <w:tmpl w:val="C316B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A46C09"/>
    <w:multiLevelType w:val="hybridMultilevel"/>
    <w:tmpl w:val="B61E2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055E4"/>
    <w:multiLevelType w:val="hybridMultilevel"/>
    <w:tmpl w:val="A0D46B76"/>
    <w:lvl w:ilvl="0" w:tplc="22E878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4"/>
  </w:num>
  <w:num w:numId="4">
    <w:abstractNumId w:val="4"/>
  </w:num>
  <w:num w:numId="5">
    <w:abstractNumId w:val="18"/>
  </w:num>
  <w:num w:numId="6">
    <w:abstractNumId w:val="8"/>
  </w:num>
  <w:num w:numId="7">
    <w:abstractNumId w:val="5"/>
  </w:num>
  <w:num w:numId="8">
    <w:abstractNumId w:val="11"/>
  </w:num>
  <w:num w:numId="9">
    <w:abstractNumId w:val="13"/>
  </w:num>
  <w:num w:numId="10">
    <w:abstractNumId w:val="1"/>
  </w:num>
  <w:num w:numId="11">
    <w:abstractNumId w:val="9"/>
  </w:num>
  <w:num w:numId="12">
    <w:abstractNumId w:val="3"/>
  </w:num>
  <w:num w:numId="13">
    <w:abstractNumId w:val="6"/>
  </w:num>
  <w:num w:numId="14">
    <w:abstractNumId w:val="15"/>
  </w:num>
  <w:num w:numId="15">
    <w:abstractNumId w:val="19"/>
  </w:num>
  <w:num w:numId="16">
    <w:abstractNumId w:val="17"/>
  </w:num>
  <w:num w:numId="17">
    <w:abstractNumId w:val="12"/>
  </w:num>
  <w:num w:numId="18">
    <w:abstractNumId w:val="20"/>
  </w:num>
  <w:num w:numId="19">
    <w:abstractNumId w:val="2"/>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38B5"/>
    <w:rsid w:val="000366B7"/>
    <w:rsid w:val="000500B7"/>
    <w:rsid w:val="00050B4D"/>
    <w:rsid w:val="00072FBF"/>
    <w:rsid w:val="00073E16"/>
    <w:rsid w:val="000C65CA"/>
    <w:rsid w:val="000C6604"/>
    <w:rsid w:val="000D3686"/>
    <w:rsid w:val="000D68D5"/>
    <w:rsid w:val="000E0630"/>
    <w:rsid w:val="000E3849"/>
    <w:rsid w:val="000E6D79"/>
    <w:rsid w:val="0011374A"/>
    <w:rsid w:val="0012766C"/>
    <w:rsid w:val="00130405"/>
    <w:rsid w:val="00132F74"/>
    <w:rsid w:val="00143FF8"/>
    <w:rsid w:val="0017490F"/>
    <w:rsid w:val="001764C8"/>
    <w:rsid w:val="00191703"/>
    <w:rsid w:val="001934E5"/>
    <w:rsid w:val="00193FFC"/>
    <w:rsid w:val="001D6A40"/>
    <w:rsid w:val="001E306D"/>
    <w:rsid w:val="001F3FE8"/>
    <w:rsid w:val="00202F1C"/>
    <w:rsid w:val="00220749"/>
    <w:rsid w:val="002257A4"/>
    <w:rsid w:val="00225B33"/>
    <w:rsid w:val="00227F3F"/>
    <w:rsid w:val="002334E2"/>
    <w:rsid w:val="00237F32"/>
    <w:rsid w:val="002414F4"/>
    <w:rsid w:val="0024483B"/>
    <w:rsid w:val="0026698E"/>
    <w:rsid w:val="00280D3D"/>
    <w:rsid w:val="002B0CA1"/>
    <w:rsid w:val="002C690C"/>
    <w:rsid w:val="002D29D3"/>
    <w:rsid w:val="002D5CBA"/>
    <w:rsid w:val="002E26B7"/>
    <w:rsid w:val="002E617B"/>
    <w:rsid w:val="003134FB"/>
    <w:rsid w:val="00314852"/>
    <w:rsid w:val="00317250"/>
    <w:rsid w:val="00322E22"/>
    <w:rsid w:val="00347E2D"/>
    <w:rsid w:val="003758DD"/>
    <w:rsid w:val="00387552"/>
    <w:rsid w:val="003B4F95"/>
    <w:rsid w:val="003C0AEC"/>
    <w:rsid w:val="003C10B5"/>
    <w:rsid w:val="003C33DD"/>
    <w:rsid w:val="003C5712"/>
    <w:rsid w:val="003D0E4F"/>
    <w:rsid w:val="003D1987"/>
    <w:rsid w:val="003D2F32"/>
    <w:rsid w:val="003D5657"/>
    <w:rsid w:val="003F166A"/>
    <w:rsid w:val="003F604B"/>
    <w:rsid w:val="004071FB"/>
    <w:rsid w:val="00411E97"/>
    <w:rsid w:val="00427A0E"/>
    <w:rsid w:val="00436673"/>
    <w:rsid w:val="00446704"/>
    <w:rsid w:val="004A082C"/>
    <w:rsid w:val="004A3652"/>
    <w:rsid w:val="004D20A2"/>
    <w:rsid w:val="004E79EE"/>
    <w:rsid w:val="005124C2"/>
    <w:rsid w:val="005135DD"/>
    <w:rsid w:val="0052108B"/>
    <w:rsid w:val="00524DAE"/>
    <w:rsid w:val="00532EBB"/>
    <w:rsid w:val="00541EA0"/>
    <w:rsid w:val="005524AC"/>
    <w:rsid w:val="00556859"/>
    <w:rsid w:val="00560F32"/>
    <w:rsid w:val="00563796"/>
    <w:rsid w:val="0057781E"/>
    <w:rsid w:val="00585967"/>
    <w:rsid w:val="005922E1"/>
    <w:rsid w:val="005A073E"/>
    <w:rsid w:val="005B2FBA"/>
    <w:rsid w:val="005C3751"/>
    <w:rsid w:val="005E46FE"/>
    <w:rsid w:val="005F1332"/>
    <w:rsid w:val="00601ECA"/>
    <w:rsid w:val="00626F38"/>
    <w:rsid w:val="00633FA6"/>
    <w:rsid w:val="0063467E"/>
    <w:rsid w:val="00635969"/>
    <w:rsid w:val="00637577"/>
    <w:rsid w:val="00657AF4"/>
    <w:rsid w:val="00664113"/>
    <w:rsid w:val="0066589B"/>
    <w:rsid w:val="0069732D"/>
    <w:rsid w:val="006A4CB9"/>
    <w:rsid w:val="006A7CD8"/>
    <w:rsid w:val="006B2951"/>
    <w:rsid w:val="006B3577"/>
    <w:rsid w:val="006C43DA"/>
    <w:rsid w:val="006C76F7"/>
    <w:rsid w:val="006E13C9"/>
    <w:rsid w:val="007171EB"/>
    <w:rsid w:val="00717AD8"/>
    <w:rsid w:val="00752191"/>
    <w:rsid w:val="00792735"/>
    <w:rsid w:val="00797852"/>
    <w:rsid w:val="007A0FC9"/>
    <w:rsid w:val="007A26E3"/>
    <w:rsid w:val="007B16CD"/>
    <w:rsid w:val="007C313D"/>
    <w:rsid w:val="007D217B"/>
    <w:rsid w:val="007D7AED"/>
    <w:rsid w:val="007F5F6E"/>
    <w:rsid w:val="008006BD"/>
    <w:rsid w:val="0081658E"/>
    <w:rsid w:val="00832953"/>
    <w:rsid w:val="00840F11"/>
    <w:rsid w:val="00841387"/>
    <w:rsid w:val="00867DE4"/>
    <w:rsid w:val="00876FAB"/>
    <w:rsid w:val="00892F2F"/>
    <w:rsid w:val="008A2F46"/>
    <w:rsid w:val="008A33B7"/>
    <w:rsid w:val="008A414C"/>
    <w:rsid w:val="008B7EFF"/>
    <w:rsid w:val="008C09F2"/>
    <w:rsid w:val="008D02D6"/>
    <w:rsid w:val="008D6F4E"/>
    <w:rsid w:val="008F2E30"/>
    <w:rsid w:val="00901A53"/>
    <w:rsid w:val="00923E87"/>
    <w:rsid w:val="00924D99"/>
    <w:rsid w:val="009317D4"/>
    <w:rsid w:val="009651EB"/>
    <w:rsid w:val="0097341C"/>
    <w:rsid w:val="00992582"/>
    <w:rsid w:val="009A47E4"/>
    <w:rsid w:val="009B40EE"/>
    <w:rsid w:val="009D16EE"/>
    <w:rsid w:val="009D3789"/>
    <w:rsid w:val="009E026F"/>
    <w:rsid w:val="009E638F"/>
    <w:rsid w:val="00A04477"/>
    <w:rsid w:val="00A07E8E"/>
    <w:rsid w:val="00A15CB9"/>
    <w:rsid w:val="00A23E6C"/>
    <w:rsid w:val="00A269C2"/>
    <w:rsid w:val="00A35097"/>
    <w:rsid w:val="00A4613D"/>
    <w:rsid w:val="00A73643"/>
    <w:rsid w:val="00A75461"/>
    <w:rsid w:val="00A92D0C"/>
    <w:rsid w:val="00AA358A"/>
    <w:rsid w:val="00AC036F"/>
    <w:rsid w:val="00AE21C3"/>
    <w:rsid w:val="00AF02B3"/>
    <w:rsid w:val="00B33CC2"/>
    <w:rsid w:val="00B364EA"/>
    <w:rsid w:val="00B428A3"/>
    <w:rsid w:val="00B434D8"/>
    <w:rsid w:val="00B56785"/>
    <w:rsid w:val="00B82F96"/>
    <w:rsid w:val="00B85E7C"/>
    <w:rsid w:val="00B91E86"/>
    <w:rsid w:val="00B94D8A"/>
    <w:rsid w:val="00BA176E"/>
    <w:rsid w:val="00BA74DC"/>
    <w:rsid w:val="00BC21CE"/>
    <w:rsid w:val="00BC3AD0"/>
    <w:rsid w:val="00BC4C86"/>
    <w:rsid w:val="00BC67F5"/>
    <w:rsid w:val="00BD3BA5"/>
    <w:rsid w:val="00BF1D9F"/>
    <w:rsid w:val="00BF2DFC"/>
    <w:rsid w:val="00BF3A23"/>
    <w:rsid w:val="00C10849"/>
    <w:rsid w:val="00C1319F"/>
    <w:rsid w:val="00C55E82"/>
    <w:rsid w:val="00C61146"/>
    <w:rsid w:val="00C64E29"/>
    <w:rsid w:val="00C66601"/>
    <w:rsid w:val="00C81A66"/>
    <w:rsid w:val="00C84488"/>
    <w:rsid w:val="00C847BD"/>
    <w:rsid w:val="00C86DA3"/>
    <w:rsid w:val="00CB0280"/>
    <w:rsid w:val="00CB496E"/>
    <w:rsid w:val="00CB7125"/>
    <w:rsid w:val="00CC1C59"/>
    <w:rsid w:val="00D03318"/>
    <w:rsid w:val="00D03565"/>
    <w:rsid w:val="00D070A4"/>
    <w:rsid w:val="00D26F6B"/>
    <w:rsid w:val="00D351DF"/>
    <w:rsid w:val="00D3596D"/>
    <w:rsid w:val="00D4402F"/>
    <w:rsid w:val="00D544E0"/>
    <w:rsid w:val="00D55AC9"/>
    <w:rsid w:val="00D5798D"/>
    <w:rsid w:val="00D62EDF"/>
    <w:rsid w:val="00D73EAC"/>
    <w:rsid w:val="00D9414D"/>
    <w:rsid w:val="00D95B48"/>
    <w:rsid w:val="00D963B6"/>
    <w:rsid w:val="00D97958"/>
    <w:rsid w:val="00DB0D30"/>
    <w:rsid w:val="00DB2256"/>
    <w:rsid w:val="00DC5220"/>
    <w:rsid w:val="00DD0743"/>
    <w:rsid w:val="00DE3ED9"/>
    <w:rsid w:val="00DE77E4"/>
    <w:rsid w:val="00DF393F"/>
    <w:rsid w:val="00DF3E1E"/>
    <w:rsid w:val="00DF68FF"/>
    <w:rsid w:val="00E20320"/>
    <w:rsid w:val="00E20432"/>
    <w:rsid w:val="00E23552"/>
    <w:rsid w:val="00E31F97"/>
    <w:rsid w:val="00E367CE"/>
    <w:rsid w:val="00E407CB"/>
    <w:rsid w:val="00E50F01"/>
    <w:rsid w:val="00E5548F"/>
    <w:rsid w:val="00E67BEF"/>
    <w:rsid w:val="00E929A5"/>
    <w:rsid w:val="00E93EA8"/>
    <w:rsid w:val="00E95EE0"/>
    <w:rsid w:val="00EB0FEF"/>
    <w:rsid w:val="00ED726B"/>
    <w:rsid w:val="00EE34D6"/>
    <w:rsid w:val="00F0079B"/>
    <w:rsid w:val="00F035C1"/>
    <w:rsid w:val="00F24449"/>
    <w:rsid w:val="00F27813"/>
    <w:rsid w:val="00F30990"/>
    <w:rsid w:val="00F30C9C"/>
    <w:rsid w:val="00F365ED"/>
    <w:rsid w:val="00F36945"/>
    <w:rsid w:val="00F535A1"/>
    <w:rsid w:val="00F544BC"/>
    <w:rsid w:val="00F60C10"/>
    <w:rsid w:val="00F70416"/>
    <w:rsid w:val="00F852B8"/>
    <w:rsid w:val="00FA4B21"/>
    <w:rsid w:val="00FC447F"/>
    <w:rsid w:val="00FD5779"/>
    <w:rsid w:val="00FD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7223">
      <w:bodyDiv w:val="1"/>
      <w:marLeft w:val="0"/>
      <w:marRight w:val="0"/>
      <w:marTop w:val="0"/>
      <w:marBottom w:val="0"/>
      <w:divBdr>
        <w:top w:val="none" w:sz="0" w:space="0" w:color="auto"/>
        <w:left w:val="none" w:sz="0" w:space="0" w:color="auto"/>
        <w:bottom w:val="none" w:sz="0" w:space="0" w:color="auto"/>
        <w:right w:val="none" w:sz="0" w:space="0" w:color="auto"/>
      </w:divBdr>
      <w:divsChild>
        <w:div w:id="460420515">
          <w:marLeft w:val="0"/>
          <w:marRight w:val="0"/>
          <w:marTop w:val="0"/>
          <w:marBottom w:val="0"/>
          <w:divBdr>
            <w:top w:val="none" w:sz="0" w:space="0" w:color="auto"/>
            <w:left w:val="none" w:sz="0" w:space="0" w:color="auto"/>
            <w:bottom w:val="none" w:sz="0" w:space="0" w:color="auto"/>
            <w:right w:val="none" w:sz="0" w:space="0" w:color="auto"/>
          </w:divBdr>
          <w:divsChild>
            <w:div w:id="1537426040">
              <w:marLeft w:val="0"/>
              <w:marRight w:val="0"/>
              <w:marTop w:val="0"/>
              <w:marBottom w:val="0"/>
              <w:divBdr>
                <w:top w:val="none" w:sz="0" w:space="0" w:color="auto"/>
                <w:left w:val="none" w:sz="0" w:space="0" w:color="auto"/>
                <w:bottom w:val="none" w:sz="0" w:space="0" w:color="auto"/>
                <w:right w:val="none" w:sz="0" w:space="0" w:color="auto"/>
              </w:divBdr>
              <w:divsChild>
                <w:div w:id="1570845548">
                  <w:marLeft w:val="0"/>
                  <w:marRight w:val="0"/>
                  <w:marTop w:val="0"/>
                  <w:marBottom w:val="0"/>
                  <w:divBdr>
                    <w:top w:val="none" w:sz="0" w:space="0" w:color="auto"/>
                    <w:left w:val="none" w:sz="0" w:space="0" w:color="auto"/>
                    <w:bottom w:val="none" w:sz="0" w:space="0" w:color="auto"/>
                    <w:right w:val="none" w:sz="0" w:space="0" w:color="auto"/>
                  </w:divBdr>
                  <w:divsChild>
                    <w:div w:id="814836232">
                      <w:marLeft w:val="0"/>
                      <w:marRight w:val="0"/>
                      <w:marTop w:val="0"/>
                      <w:marBottom w:val="0"/>
                      <w:divBdr>
                        <w:top w:val="none" w:sz="0" w:space="0" w:color="auto"/>
                        <w:left w:val="none" w:sz="0" w:space="0" w:color="auto"/>
                        <w:bottom w:val="none" w:sz="0" w:space="0" w:color="auto"/>
                        <w:right w:val="none" w:sz="0" w:space="0" w:color="auto"/>
                      </w:divBdr>
                      <w:divsChild>
                        <w:div w:id="1720784829">
                          <w:marLeft w:val="0"/>
                          <w:marRight w:val="0"/>
                          <w:marTop w:val="0"/>
                          <w:marBottom w:val="0"/>
                          <w:divBdr>
                            <w:top w:val="none" w:sz="0" w:space="0" w:color="auto"/>
                            <w:left w:val="none" w:sz="0" w:space="0" w:color="auto"/>
                            <w:bottom w:val="none" w:sz="0" w:space="0" w:color="auto"/>
                            <w:right w:val="none" w:sz="0" w:space="0" w:color="auto"/>
                          </w:divBdr>
                          <w:divsChild>
                            <w:div w:id="1633251379">
                              <w:marLeft w:val="0"/>
                              <w:marRight w:val="0"/>
                              <w:marTop w:val="0"/>
                              <w:marBottom w:val="0"/>
                              <w:divBdr>
                                <w:top w:val="none" w:sz="0" w:space="0" w:color="auto"/>
                                <w:left w:val="none" w:sz="0" w:space="0" w:color="auto"/>
                                <w:bottom w:val="none" w:sz="0" w:space="0" w:color="auto"/>
                                <w:right w:val="none" w:sz="0" w:space="0" w:color="auto"/>
                              </w:divBdr>
                              <w:divsChild>
                                <w:div w:id="456141976">
                                  <w:marLeft w:val="0"/>
                                  <w:marRight w:val="0"/>
                                  <w:marTop w:val="0"/>
                                  <w:marBottom w:val="0"/>
                                  <w:divBdr>
                                    <w:top w:val="none" w:sz="0" w:space="0" w:color="auto"/>
                                    <w:left w:val="none" w:sz="0" w:space="0" w:color="auto"/>
                                    <w:bottom w:val="none" w:sz="0" w:space="0" w:color="auto"/>
                                    <w:right w:val="none" w:sz="0" w:space="0" w:color="auto"/>
                                  </w:divBdr>
                                  <w:divsChild>
                                    <w:div w:id="1338575490">
                                      <w:marLeft w:val="0"/>
                                      <w:marRight w:val="0"/>
                                      <w:marTop w:val="0"/>
                                      <w:marBottom w:val="0"/>
                                      <w:divBdr>
                                        <w:top w:val="none" w:sz="0" w:space="0" w:color="auto"/>
                                        <w:left w:val="none" w:sz="0" w:space="0" w:color="auto"/>
                                        <w:bottom w:val="none" w:sz="0" w:space="0" w:color="auto"/>
                                        <w:right w:val="none" w:sz="0" w:space="0" w:color="auto"/>
                                      </w:divBdr>
                                      <w:divsChild>
                                        <w:div w:id="20951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16036">
      <w:bodyDiv w:val="1"/>
      <w:marLeft w:val="0"/>
      <w:marRight w:val="0"/>
      <w:marTop w:val="0"/>
      <w:marBottom w:val="0"/>
      <w:divBdr>
        <w:top w:val="none" w:sz="0" w:space="0" w:color="auto"/>
        <w:left w:val="none" w:sz="0" w:space="0" w:color="auto"/>
        <w:bottom w:val="none" w:sz="0" w:space="0" w:color="auto"/>
        <w:right w:val="none" w:sz="0" w:space="0" w:color="auto"/>
      </w:divBdr>
      <w:divsChild>
        <w:div w:id="894700949">
          <w:marLeft w:val="0"/>
          <w:marRight w:val="0"/>
          <w:marTop w:val="0"/>
          <w:marBottom w:val="0"/>
          <w:divBdr>
            <w:top w:val="none" w:sz="0" w:space="0" w:color="auto"/>
            <w:left w:val="none" w:sz="0" w:space="0" w:color="auto"/>
            <w:bottom w:val="none" w:sz="0" w:space="0" w:color="auto"/>
            <w:right w:val="none" w:sz="0" w:space="0" w:color="auto"/>
          </w:divBdr>
          <w:divsChild>
            <w:div w:id="1919945907">
              <w:marLeft w:val="0"/>
              <w:marRight w:val="0"/>
              <w:marTop w:val="0"/>
              <w:marBottom w:val="0"/>
              <w:divBdr>
                <w:top w:val="none" w:sz="0" w:space="0" w:color="auto"/>
                <w:left w:val="none" w:sz="0" w:space="0" w:color="auto"/>
                <w:bottom w:val="none" w:sz="0" w:space="0" w:color="auto"/>
                <w:right w:val="none" w:sz="0" w:space="0" w:color="auto"/>
              </w:divBdr>
              <w:divsChild>
                <w:div w:id="542522752">
                  <w:marLeft w:val="0"/>
                  <w:marRight w:val="0"/>
                  <w:marTop w:val="0"/>
                  <w:marBottom w:val="0"/>
                  <w:divBdr>
                    <w:top w:val="none" w:sz="0" w:space="0" w:color="auto"/>
                    <w:left w:val="none" w:sz="0" w:space="0" w:color="auto"/>
                    <w:bottom w:val="none" w:sz="0" w:space="0" w:color="auto"/>
                    <w:right w:val="none" w:sz="0" w:space="0" w:color="auto"/>
                  </w:divBdr>
                  <w:divsChild>
                    <w:div w:id="1079980984">
                      <w:marLeft w:val="0"/>
                      <w:marRight w:val="0"/>
                      <w:marTop w:val="0"/>
                      <w:marBottom w:val="0"/>
                      <w:divBdr>
                        <w:top w:val="none" w:sz="0" w:space="0" w:color="auto"/>
                        <w:left w:val="none" w:sz="0" w:space="0" w:color="auto"/>
                        <w:bottom w:val="none" w:sz="0" w:space="0" w:color="auto"/>
                        <w:right w:val="none" w:sz="0" w:space="0" w:color="auto"/>
                      </w:divBdr>
                      <w:divsChild>
                        <w:div w:id="435178446">
                          <w:marLeft w:val="0"/>
                          <w:marRight w:val="0"/>
                          <w:marTop w:val="0"/>
                          <w:marBottom w:val="0"/>
                          <w:divBdr>
                            <w:top w:val="none" w:sz="0" w:space="0" w:color="auto"/>
                            <w:left w:val="none" w:sz="0" w:space="0" w:color="auto"/>
                            <w:bottom w:val="none" w:sz="0" w:space="0" w:color="auto"/>
                            <w:right w:val="none" w:sz="0" w:space="0" w:color="auto"/>
                          </w:divBdr>
                          <w:divsChild>
                            <w:div w:id="1674453468">
                              <w:marLeft w:val="0"/>
                              <w:marRight w:val="0"/>
                              <w:marTop w:val="0"/>
                              <w:marBottom w:val="0"/>
                              <w:divBdr>
                                <w:top w:val="none" w:sz="0" w:space="0" w:color="auto"/>
                                <w:left w:val="none" w:sz="0" w:space="0" w:color="auto"/>
                                <w:bottom w:val="none" w:sz="0" w:space="0" w:color="auto"/>
                                <w:right w:val="none" w:sz="0" w:space="0" w:color="auto"/>
                              </w:divBdr>
                              <w:divsChild>
                                <w:div w:id="511456943">
                                  <w:marLeft w:val="0"/>
                                  <w:marRight w:val="0"/>
                                  <w:marTop w:val="0"/>
                                  <w:marBottom w:val="0"/>
                                  <w:divBdr>
                                    <w:top w:val="none" w:sz="0" w:space="0" w:color="auto"/>
                                    <w:left w:val="none" w:sz="0" w:space="0" w:color="auto"/>
                                    <w:bottom w:val="none" w:sz="0" w:space="0" w:color="auto"/>
                                    <w:right w:val="none" w:sz="0" w:space="0" w:color="auto"/>
                                  </w:divBdr>
                                  <w:divsChild>
                                    <w:div w:id="1279141738">
                                      <w:marLeft w:val="0"/>
                                      <w:marRight w:val="0"/>
                                      <w:marTop w:val="0"/>
                                      <w:marBottom w:val="0"/>
                                      <w:divBdr>
                                        <w:top w:val="none" w:sz="0" w:space="0" w:color="auto"/>
                                        <w:left w:val="none" w:sz="0" w:space="0" w:color="auto"/>
                                        <w:bottom w:val="none" w:sz="0" w:space="0" w:color="auto"/>
                                        <w:right w:val="none" w:sz="0" w:space="0" w:color="auto"/>
                                      </w:divBdr>
                                      <w:divsChild>
                                        <w:div w:id="62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34217">
      <w:bodyDiv w:val="1"/>
      <w:marLeft w:val="0"/>
      <w:marRight w:val="0"/>
      <w:marTop w:val="0"/>
      <w:marBottom w:val="0"/>
      <w:divBdr>
        <w:top w:val="none" w:sz="0" w:space="0" w:color="auto"/>
        <w:left w:val="none" w:sz="0" w:space="0" w:color="auto"/>
        <w:bottom w:val="none" w:sz="0" w:space="0" w:color="auto"/>
        <w:right w:val="none" w:sz="0" w:space="0" w:color="auto"/>
      </w:divBdr>
      <w:divsChild>
        <w:div w:id="579026608">
          <w:marLeft w:val="0"/>
          <w:marRight w:val="0"/>
          <w:marTop w:val="0"/>
          <w:marBottom w:val="0"/>
          <w:divBdr>
            <w:top w:val="none" w:sz="0" w:space="0" w:color="auto"/>
            <w:left w:val="none" w:sz="0" w:space="0" w:color="auto"/>
            <w:bottom w:val="none" w:sz="0" w:space="0" w:color="auto"/>
            <w:right w:val="none" w:sz="0" w:space="0" w:color="auto"/>
          </w:divBdr>
          <w:divsChild>
            <w:div w:id="2146238682">
              <w:marLeft w:val="0"/>
              <w:marRight w:val="0"/>
              <w:marTop w:val="0"/>
              <w:marBottom w:val="0"/>
              <w:divBdr>
                <w:top w:val="none" w:sz="0" w:space="0" w:color="auto"/>
                <w:left w:val="none" w:sz="0" w:space="0" w:color="auto"/>
                <w:bottom w:val="none" w:sz="0" w:space="0" w:color="auto"/>
                <w:right w:val="none" w:sz="0" w:space="0" w:color="auto"/>
              </w:divBdr>
              <w:divsChild>
                <w:div w:id="1533180666">
                  <w:marLeft w:val="0"/>
                  <w:marRight w:val="0"/>
                  <w:marTop w:val="0"/>
                  <w:marBottom w:val="0"/>
                  <w:divBdr>
                    <w:top w:val="none" w:sz="0" w:space="0" w:color="auto"/>
                    <w:left w:val="none" w:sz="0" w:space="0" w:color="auto"/>
                    <w:bottom w:val="none" w:sz="0" w:space="0" w:color="auto"/>
                    <w:right w:val="none" w:sz="0" w:space="0" w:color="auto"/>
                  </w:divBdr>
                  <w:divsChild>
                    <w:div w:id="4288432">
                      <w:marLeft w:val="0"/>
                      <w:marRight w:val="0"/>
                      <w:marTop w:val="0"/>
                      <w:marBottom w:val="0"/>
                      <w:divBdr>
                        <w:top w:val="none" w:sz="0" w:space="0" w:color="auto"/>
                        <w:left w:val="none" w:sz="0" w:space="0" w:color="auto"/>
                        <w:bottom w:val="none" w:sz="0" w:space="0" w:color="auto"/>
                        <w:right w:val="none" w:sz="0" w:space="0" w:color="auto"/>
                      </w:divBdr>
                      <w:divsChild>
                        <w:div w:id="486170958">
                          <w:marLeft w:val="0"/>
                          <w:marRight w:val="0"/>
                          <w:marTop w:val="0"/>
                          <w:marBottom w:val="0"/>
                          <w:divBdr>
                            <w:top w:val="none" w:sz="0" w:space="0" w:color="auto"/>
                            <w:left w:val="none" w:sz="0" w:space="0" w:color="auto"/>
                            <w:bottom w:val="none" w:sz="0" w:space="0" w:color="auto"/>
                            <w:right w:val="none" w:sz="0" w:space="0" w:color="auto"/>
                          </w:divBdr>
                          <w:divsChild>
                            <w:div w:id="355886442">
                              <w:marLeft w:val="0"/>
                              <w:marRight w:val="0"/>
                              <w:marTop w:val="0"/>
                              <w:marBottom w:val="0"/>
                              <w:divBdr>
                                <w:top w:val="none" w:sz="0" w:space="0" w:color="auto"/>
                                <w:left w:val="none" w:sz="0" w:space="0" w:color="auto"/>
                                <w:bottom w:val="none" w:sz="0" w:space="0" w:color="auto"/>
                                <w:right w:val="none" w:sz="0" w:space="0" w:color="auto"/>
                              </w:divBdr>
                              <w:divsChild>
                                <w:div w:id="2125031078">
                                  <w:marLeft w:val="0"/>
                                  <w:marRight w:val="0"/>
                                  <w:marTop w:val="0"/>
                                  <w:marBottom w:val="0"/>
                                  <w:divBdr>
                                    <w:top w:val="none" w:sz="0" w:space="0" w:color="auto"/>
                                    <w:left w:val="none" w:sz="0" w:space="0" w:color="auto"/>
                                    <w:bottom w:val="none" w:sz="0" w:space="0" w:color="auto"/>
                                    <w:right w:val="none" w:sz="0" w:space="0" w:color="auto"/>
                                  </w:divBdr>
                                  <w:divsChild>
                                    <w:div w:id="1071656076">
                                      <w:marLeft w:val="0"/>
                                      <w:marRight w:val="0"/>
                                      <w:marTop w:val="0"/>
                                      <w:marBottom w:val="0"/>
                                      <w:divBdr>
                                        <w:top w:val="none" w:sz="0" w:space="0" w:color="auto"/>
                                        <w:left w:val="none" w:sz="0" w:space="0" w:color="auto"/>
                                        <w:bottom w:val="none" w:sz="0" w:space="0" w:color="auto"/>
                                        <w:right w:val="none" w:sz="0" w:space="0" w:color="auto"/>
                                      </w:divBdr>
                                      <w:divsChild>
                                        <w:div w:id="20963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5255">
      <w:bodyDiv w:val="1"/>
      <w:marLeft w:val="0"/>
      <w:marRight w:val="0"/>
      <w:marTop w:val="0"/>
      <w:marBottom w:val="0"/>
      <w:divBdr>
        <w:top w:val="none" w:sz="0" w:space="0" w:color="auto"/>
        <w:left w:val="none" w:sz="0" w:space="0" w:color="auto"/>
        <w:bottom w:val="none" w:sz="0" w:space="0" w:color="auto"/>
        <w:right w:val="none" w:sz="0" w:space="0" w:color="auto"/>
      </w:divBdr>
      <w:divsChild>
        <w:div w:id="1556701111">
          <w:marLeft w:val="0"/>
          <w:marRight w:val="0"/>
          <w:marTop w:val="0"/>
          <w:marBottom w:val="0"/>
          <w:divBdr>
            <w:top w:val="none" w:sz="0" w:space="0" w:color="auto"/>
            <w:left w:val="none" w:sz="0" w:space="0" w:color="auto"/>
            <w:bottom w:val="none" w:sz="0" w:space="0" w:color="auto"/>
            <w:right w:val="none" w:sz="0" w:space="0" w:color="auto"/>
          </w:divBdr>
          <w:divsChild>
            <w:div w:id="1992711967">
              <w:marLeft w:val="0"/>
              <w:marRight w:val="0"/>
              <w:marTop w:val="0"/>
              <w:marBottom w:val="0"/>
              <w:divBdr>
                <w:top w:val="none" w:sz="0" w:space="0" w:color="auto"/>
                <w:left w:val="none" w:sz="0" w:space="0" w:color="auto"/>
                <w:bottom w:val="none" w:sz="0" w:space="0" w:color="auto"/>
                <w:right w:val="none" w:sz="0" w:space="0" w:color="auto"/>
              </w:divBdr>
              <w:divsChild>
                <w:div w:id="48917715">
                  <w:marLeft w:val="0"/>
                  <w:marRight w:val="0"/>
                  <w:marTop w:val="0"/>
                  <w:marBottom w:val="0"/>
                  <w:divBdr>
                    <w:top w:val="none" w:sz="0" w:space="0" w:color="auto"/>
                    <w:left w:val="none" w:sz="0" w:space="0" w:color="auto"/>
                    <w:bottom w:val="none" w:sz="0" w:space="0" w:color="auto"/>
                    <w:right w:val="none" w:sz="0" w:space="0" w:color="auto"/>
                  </w:divBdr>
                  <w:divsChild>
                    <w:div w:id="530651278">
                      <w:marLeft w:val="0"/>
                      <w:marRight w:val="0"/>
                      <w:marTop w:val="0"/>
                      <w:marBottom w:val="0"/>
                      <w:divBdr>
                        <w:top w:val="none" w:sz="0" w:space="0" w:color="auto"/>
                        <w:left w:val="none" w:sz="0" w:space="0" w:color="auto"/>
                        <w:bottom w:val="none" w:sz="0" w:space="0" w:color="auto"/>
                        <w:right w:val="none" w:sz="0" w:space="0" w:color="auto"/>
                      </w:divBdr>
                      <w:divsChild>
                        <w:div w:id="615604602">
                          <w:marLeft w:val="0"/>
                          <w:marRight w:val="0"/>
                          <w:marTop w:val="0"/>
                          <w:marBottom w:val="0"/>
                          <w:divBdr>
                            <w:top w:val="none" w:sz="0" w:space="0" w:color="auto"/>
                            <w:left w:val="none" w:sz="0" w:space="0" w:color="auto"/>
                            <w:bottom w:val="none" w:sz="0" w:space="0" w:color="auto"/>
                            <w:right w:val="none" w:sz="0" w:space="0" w:color="auto"/>
                          </w:divBdr>
                          <w:divsChild>
                            <w:div w:id="556163190">
                              <w:marLeft w:val="0"/>
                              <w:marRight w:val="0"/>
                              <w:marTop w:val="0"/>
                              <w:marBottom w:val="0"/>
                              <w:divBdr>
                                <w:top w:val="none" w:sz="0" w:space="0" w:color="auto"/>
                                <w:left w:val="none" w:sz="0" w:space="0" w:color="auto"/>
                                <w:bottom w:val="none" w:sz="0" w:space="0" w:color="auto"/>
                                <w:right w:val="none" w:sz="0" w:space="0" w:color="auto"/>
                              </w:divBdr>
                              <w:divsChild>
                                <w:div w:id="582836251">
                                  <w:marLeft w:val="0"/>
                                  <w:marRight w:val="0"/>
                                  <w:marTop w:val="0"/>
                                  <w:marBottom w:val="0"/>
                                  <w:divBdr>
                                    <w:top w:val="none" w:sz="0" w:space="0" w:color="auto"/>
                                    <w:left w:val="none" w:sz="0" w:space="0" w:color="auto"/>
                                    <w:bottom w:val="none" w:sz="0" w:space="0" w:color="auto"/>
                                    <w:right w:val="none" w:sz="0" w:space="0" w:color="auto"/>
                                  </w:divBdr>
                                  <w:divsChild>
                                    <w:div w:id="1344825225">
                                      <w:marLeft w:val="0"/>
                                      <w:marRight w:val="0"/>
                                      <w:marTop w:val="0"/>
                                      <w:marBottom w:val="0"/>
                                      <w:divBdr>
                                        <w:top w:val="none" w:sz="0" w:space="0" w:color="auto"/>
                                        <w:left w:val="none" w:sz="0" w:space="0" w:color="auto"/>
                                        <w:bottom w:val="none" w:sz="0" w:space="0" w:color="auto"/>
                                        <w:right w:val="none" w:sz="0" w:space="0" w:color="auto"/>
                                      </w:divBdr>
                                      <w:divsChild>
                                        <w:div w:id="179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547623">
      <w:bodyDiv w:val="1"/>
      <w:marLeft w:val="0"/>
      <w:marRight w:val="0"/>
      <w:marTop w:val="0"/>
      <w:marBottom w:val="0"/>
      <w:divBdr>
        <w:top w:val="none" w:sz="0" w:space="0" w:color="auto"/>
        <w:left w:val="none" w:sz="0" w:space="0" w:color="auto"/>
        <w:bottom w:val="none" w:sz="0" w:space="0" w:color="auto"/>
        <w:right w:val="none" w:sz="0" w:space="0" w:color="auto"/>
      </w:divBdr>
      <w:divsChild>
        <w:div w:id="1874420206">
          <w:marLeft w:val="0"/>
          <w:marRight w:val="0"/>
          <w:marTop w:val="0"/>
          <w:marBottom w:val="0"/>
          <w:divBdr>
            <w:top w:val="none" w:sz="0" w:space="0" w:color="auto"/>
            <w:left w:val="none" w:sz="0" w:space="0" w:color="auto"/>
            <w:bottom w:val="none" w:sz="0" w:space="0" w:color="auto"/>
            <w:right w:val="none" w:sz="0" w:space="0" w:color="auto"/>
          </w:divBdr>
          <w:divsChild>
            <w:div w:id="1155686706">
              <w:marLeft w:val="0"/>
              <w:marRight w:val="0"/>
              <w:marTop w:val="0"/>
              <w:marBottom w:val="0"/>
              <w:divBdr>
                <w:top w:val="none" w:sz="0" w:space="0" w:color="auto"/>
                <w:left w:val="none" w:sz="0" w:space="0" w:color="auto"/>
                <w:bottom w:val="none" w:sz="0" w:space="0" w:color="auto"/>
                <w:right w:val="none" w:sz="0" w:space="0" w:color="auto"/>
              </w:divBdr>
              <w:divsChild>
                <w:div w:id="443113691">
                  <w:marLeft w:val="0"/>
                  <w:marRight w:val="0"/>
                  <w:marTop w:val="0"/>
                  <w:marBottom w:val="0"/>
                  <w:divBdr>
                    <w:top w:val="none" w:sz="0" w:space="0" w:color="auto"/>
                    <w:left w:val="none" w:sz="0" w:space="0" w:color="auto"/>
                    <w:bottom w:val="none" w:sz="0" w:space="0" w:color="auto"/>
                    <w:right w:val="none" w:sz="0" w:space="0" w:color="auto"/>
                  </w:divBdr>
                  <w:divsChild>
                    <w:div w:id="243300294">
                      <w:marLeft w:val="0"/>
                      <w:marRight w:val="0"/>
                      <w:marTop w:val="0"/>
                      <w:marBottom w:val="0"/>
                      <w:divBdr>
                        <w:top w:val="none" w:sz="0" w:space="0" w:color="auto"/>
                        <w:left w:val="none" w:sz="0" w:space="0" w:color="auto"/>
                        <w:bottom w:val="none" w:sz="0" w:space="0" w:color="auto"/>
                        <w:right w:val="none" w:sz="0" w:space="0" w:color="auto"/>
                      </w:divBdr>
                      <w:divsChild>
                        <w:div w:id="1725526017">
                          <w:marLeft w:val="0"/>
                          <w:marRight w:val="0"/>
                          <w:marTop w:val="0"/>
                          <w:marBottom w:val="0"/>
                          <w:divBdr>
                            <w:top w:val="none" w:sz="0" w:space="0" w:color="auto"/>
                            <w:left w:val="none" w:sz="0" w:space="0" w:color="auto"/>
                            <w:bottom w:val="none" w:sz="0" w:space="0" w:color="auto"/>
                            <w:right w:val="none" w:sz="0" w:space="0" w:color="auto"/>
                          </w:divBdr>
                          <w:divsChild>
                            <w:div w:id="1085420299">
                              <w:marLeft w:val="0"/>
                              <w:marRight w:val="0"/>
                              <w:marTop w:val="0"/>
                              <w:marBottom w:val="0"/>
                              <w:divBdr>
                                <w:top w:val="none" w:sz="0" w:space="0" w:color="auto"/>
                                <w:left w:val="none" w:sz="0" w:space="0" w:color="auto"/>
                                <w:bottom w:val="none" w:sz="0" w:space="0" w:color="auto"/>
                                <w:right w:val="none" w:sz="0" w:space="0" w:color="auto"/>
                              </w:divBdr>
                              <w:divsChild>
                                <w:div w:id="1511287407">
                                  <w:marLeft w:val="0"/>
                                  <w:marRight w:val="0"/>
                                  <w:marTop w:val="0"/>
                                  <w:marBottom w:val="0"/>
                                  <w:divBdr>
                                    <w:top w:val="none" w:sz="0" w:space="0" w:color="auto"/>
                                    <w:left w:val="none" w:sz="0" w:space="0" w:color="auto"/>
                                    <w:bottom w:val="none" w:sz="0" w:space="0" w:color="auto"/>
                                    <w:right w:val="none" w:sz="0" w:space="0" w:color="auto"/>
                                  </w:divBdr>
                                  <w:divsChild>
                                    <w:div w:id="1655527179">
                                      <w:marLeft w:val="0"/>
                                      <w:marRight w:val="0"/>
                                      <w:marTop w:val="0"/>
                                      <w:marBottom w:val="0"/>
                                      <w:divBdr>
                                        <w:top w:val="none" w:sz="0" w:space="0" w:color="auto"/>
                                        <w:left w:val="none" w:sz="0" w:space="0" w:color="auto"/>
                                        <w:bottom w:val="none" w:sz="0" w:space="0" w:color="auto"/>
                                        <w:right w:val="none" w:sz="0" w:space="0" w:color="auto"/>
                                      </w:divBdr>
                                      <w:divsChild>
                                        <w:div w:id="5310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790392924">
      <w:bodyDiv w:val="1"/>
      <w:marLeft w:val="0"/>
      <w:marRight w:val="0"/>
      <w:marTop w:val="0"/>
      <w:marBottom w:val="0"/>
      <w:divBdr>
        <w:top w:val="none" w:sz="0" w:space="0" w:color="auto"/>
        <w:left w:val="none" w:sz="0" w:space="0" w:color="auto"/>
        <w:bottom w:val="none" w:sz="0" w:space="0" w:color="auto"/>
        <w:right w:val="none" w:sz="0" w:space="0" w:color="auto"/>
      </w:divBdr>
      <w:divsChild>
        <w:div w:id="672606742">
          <w:marLeft w:val="0"/>
          <w:marRight w:val="0"/>
          <w:marTop w:val="0"/>
          <w:marBottom w:val="0"/>
          <w:divBdr>
            <w:top w:val="none" w:sz="0" w:space="0" w:color="auto"/>
            <w:left w:val="none" w:sz="0" w:space="0" w:color="auto"/>
            <w:bottom w:val="none" w:sz="0" w:space="0" w:color="auto"/>
            <w:right w:val="none" w:sz="0" w:space="0" w:color="auto"/>
          </w:divBdr>
          <w:divsChild>
            <w:div w:id="1145973464">
              <w:marLeft w:val="0"/>
              <w:marRight w:val="0"/>
              <w:marTop w:val="0"/>
              <w:marBottom w:val="0"/>
              <w:divBdr>
                <w:top w:val="none" w:sz="0" w:space="0" w:color="auto"/>
                <w:left w:val="none" w:sz="0" w:space="0" w:color="auto"/>
                <w:bottom w:val="none" w:sz="0" w:space="0" w:color="auto"/>
                <w:right w:val="none" w:sz="0" w:space="0" w:color="auto"/>
              </w:divBdr>
              <w:divsChild>
                <w:div w:id="1158886866">
                  <w:marLeft w:val="0"/>
                  <w:marRight w:val="0"/>
                  <w:marTop w:val="0"/>
                  <w:marBottom w:val="0"/>
                  <w:divBdr>
                    <w:top w:val="none" w:sz="0" w:space="0" w:color="auto"/>
                    <w:left w:val="none" w:sz="0" w:space="0" w:color="auto"/>
                    <w:bottom w:val="none" w:sz="0" w:space="0" w:color="auto"/>
                    <w:right w:val="none" w:sz="0" w:space="0" w:color="auto"/>
                  </w:divBdr>
                  <w:divsChild>
                    <w:div w:id="1742167398">
                      <w:marLeft w:val="0"/>
                      <w:marRight w:val="0"/>
                      <w:marTop w:val="0"/>
                      <w:marBottom w:val="0"/>
                      <w:divBdr>
                        <w:top w:val="none" w:sz="0" w:space="0" w:color="auto"/>
                        <w:left w:val="none" w:sz="0" w:space="0" w:color="auto"/>
                        <w:bottom w:val="none" w:sz="0" w:space="0" w:color="auto"/>
                        <w:right w:val="none" w:sz="0" w:space="0" w:color="auto"/>
                      </w:divBdr>
                      <w:divsChild>
                        <w:div w:id="1074939464">
                          <w:marLeft w:val="0"/>
                          <w:marRight w:val="0"/>
                          <w:marTop w:val="0"/>
                          <w:marBottom w:val="0"/>
                          <w:divBdr>
                            <w:top w:val="none" w:sz="0" w:space="0" w:color="auto"/>
                            <w:left w:val="none" w:sz="0" w:space="0" w:color="auto"/>
                            <w:bottom w:val="none" w:sz="0" w:space="0" w:color="auto"/>
                            <w:right w:val="none" w:sz="0" w:space="0" w:color="auto"/>
                          </w:divBdr>
                          <w:divsChild>
                            <w:div w:id="832991815">
                              <w:marLeft w:val="0"/>
                              <w:marRight w:val="0"/>
                              <w:marTop w:val="0"/>
                              <w:marBottom w:val="0"/>
                              <w:divBdr>
                                <w:top w:val="none" w:sz="0" w:space="0" w:color="auto"/>
                                <w:left w:val="none" w:sz="0" w:space="0" w:color="auto"/>
                                <w:bottom w:val="none" w:sz="0" w:space="0" w:color="auto"/>
                                <w:right w:val="none" w:sz="0" w:space="0" w:color="auto"/>
                              </w:divBdr>
                              <w:divsChild>
                                <w:div w:id="1502155768">
                                  <w:marLeft w:val="0"/>
                                  <w:marRight w:val="0"/>
                                  <w:marTop w:val="0"/>
                                  <w:marBottom w:val="0"/>
                                  <w:divBdr>
                                    <w:top w:val="none" w:sz="0" w:space="0" w:color="auto"/>
                                    <w:left w:val="none" w:sz="0" w:space="0" w:color="auto"/>
                                    <w:bottom w:val="none" w:sz="0" w:space="0" w:color="auto"/>
                                    <w:right w:val="none" w:sz="0" w:space="0" w:color="auto"/>
                                  </w:divBdr>
                                  <w:divsChild>
                                    <w:div w:id="1546411977">
                                      <w:marLeft w:val="0"/>
                                      <w:marRight w:val="0"/>
                                      <w:marTop w:val="0"/>
                                      <w:marBottom w:val="0"/>
                                      <w:divBdr>
                                        <w:top w:val="none" w:sz="0" w:space="0" w:color="auto"/>
                                        <w:left w:val="none" w:sz="0" w:space="0" w:color="auto"/>
                                        <w:bottom w:val="none" w:sz="0" w:space="0" w:color="auto"/>
                                        <w:right w:val="none" w:sz="0" w:space="0" w:color="auto"/>
                                      </w:divBdr>
                                      <w:divsChild>
                                        <w:div w:id="11909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005759">
      <w:bodyDiv w:val="1"/>
      <w:marLeft w:val="0"/>
      <w:marRight w:val="0"/>
      <w:marTop w:val="0"/>
      <w:marBottom w:val="0"/>
      <w:divBdr>
        <w:top w:val="none" w:sz="0" w:space="0" w:color="auto"/>
        <w:left w:val="none" w:sz="0" w:space="0" w:color="auto"/>
        <w:bottom w:val="none" w:sz="0" w:space="0" w:color="auto"/>
        <w:right w:val="none" w:sz="0" w:space="0" w:color="auto"/>
      </w:divBdr>
      <w:divsChild>
        <w:div w:id="100614053">
          <w:marLeft w:val="0"/>
          <w:marRight w:val="0"/>
          <w:marTop w:val="0"/>
          <w:marBottom w:val="0"/>
          <w:divBdr>
            <w:top w:val="none" w:sz="0" w:space="0" w:color="auto"/>
            <w:left w:val="none" w:sz="0" w:space="0" w:color="auto"/>
            <w:bottom w:val="none" w:sz="0" w:space="0" w:color="auto"/>
            <w:right w:val="none" w:sz="0" w:space="0" w:color="auto"/>
          </w:divBdr>
          <w:divsChild>
            <w:div w:id="1544633638">
              <w:marLeft w:val="0"/>
              <w:marRight w:val="0"/>
              <w:marTop w:val="0"/>
              <w:marBottom w:val="0"/>
              <w:divBdr>
                <w:top w:val="none" w:sz="0" w:space="0" w:color="auto"/>
                <w:left w:val="none" w:sz="0" w:space="0" w:color="auto"/>
                <w:bottom w:val="none" w:sz="0" w:space="0" w:color="auto"/>
                <w:right w:val="none" w:sz="0" w:space="0" w:color="auto"/>
              </w:divBdr>
              <w:divsChild>
                <w:div w:id="156768126">
                  <w:marLeft w:val="0"/>
                  <w:marRight w:val="0"/>
                  <w:marTop w:val="0"/>
                  <w:marBottom w:val="0"/>
                  <w:divBdr>
                    <w:top w:val="none" w:sz="0" w:space="0" w:color="auto"/>
                    <w:left w:val="none" w:sz="0" w:space="0" w:color="auto"/>
                    <w:bottom w:val="none" w:sz="0" w:space="0" w:color="auto"/>
                    <w:right w:val="none" w:sz="0" w:space="0" w:color="auto"/>
                  </w:divBdr>
                  <w:divsChild>
                    <w:div w:id="4678777">
                      <w:marLeft w:val="0"/>
                      <w:marRight w:val="0"/>
                      <w:marTop w:val="0"/>
                      <w:marBottom w:val="0"/>
                      <w:divBdr>
                        <w:top w:val="none" w:sz="0" w:space="0" w:color="auto"/>
                        <w:left w:val="none" w:sz="0" w:space="0" w:color="auto"/>
                        <w:bottom w:val="none" w:sz="0" w:space="0" w:color="auto"/>
                        <w:right w:val="none" w:sz="0" w:space="0" w:color="auto"/>
                      </w:divBdr>
                      <w:divsChild>
                        <w:div w:id="149297147">
                          <w:marLeft w:val="0"/>
                          <w:marRight w:val="0"/>
                          <w:marTop w:val="0"/>
                          <w:marBottom w:val="0"/>
                          <w:divBdr>
                            <w:top w:val="none" w:sz="0" w:space="0" w:color="auto"/>
                            <w:left w:val="none" w:sz="0" w:space="0" w:color="auto"/>
                            <w:bottom w:val="none" w:sz="0" w:space="0" w:color="auto"/>
                            <w:right w:val="none" w:sz="0" w:space="0" w:color="auto"/>
                          </w:divBdr>
                          <w:divsChild>
                            <w:div w:id="1475834876">
                              <w:marLeft w:val="0"/>
                              <w:marRight w:val="0"/>
                              <w:marTop w:val="0"/>
                              <w:marBottom w:val="0"/>
                              <w:divBdr>
                                <w:top w:val="none" w:sz="0" w:space="0" w:color="auto"/>
                                <w:left w:val="none" w:sz="0" w:space="0" w:color="auto"/>
                                <w:bottom w:val="none" w:sz="0" w:space="0" w:color="auto"/>
                                <w:right w:val="none" w:sz="0" w:space="0" w:color="auto"/>
                              </w:divBdr>
                              <w:divsChild>
                                <w:div w:id="1348409451">
                                  <w:marLeft w:val="0"/>
                                  <w:marRight w:val="0"/>
                                  <w:marTop w:val="0"/>
                                  <w:marBottom w:val="0"/>
                                  <w:divBdr>
                                    <w:top w:val="none" w:sz="0" w:space="0" w:color="auto"/>
                                    <w:left w:val="none" w:sz="0" w:space="0" w:color="auto"/>
                                    <w:bottom w:val="none" w:sz="0" w:space="0" w:color="auto"/>
                                    <w:right w:val="none" w:sz="0" w:space="0" w:color="auto"/>
                                  </w:divBdr>
                                  <w:divsChild>
                                    <w:div w:id="1328752675">
                                      <w:marLeft w:val="0"/>
                                      <w:marRight w:val="0"/>
                                      <w:marTop w:val="0"/>
                                      <w:marBottom w:val="0"/>
                                      <w:divBdr>
                                        <w:top w:val="none" w:sz="0" w:space="0" w:color="auto"/>
                                        <w:left w:val="none" w:sz="0" w:space="0" w:color="auto"/>
                                        <w:bottom w:val="none" w:sz="0" w:space="0" w:color="auto"/>
                                        <w:right w:val="none" w:sz="0" w:space="0" w:color="auto"/>
                                      </w:divBdr>
                                      <w:divsChild>
                                        <w:div w:id="8131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327827">
      <w:bodyDiv w:val="1"/>
      <w:marLeft w:val="0"/>
      <w:marRight w:val="0"/>
      <w:marTop w:val="0"/>
      <w:marBottom w:val="0"/>
      <w:divBdr>
        <w:top w:val="none" w:sz="0" w:space="0" w:color="auto"/>
        <w:left w:val="none" w:sz="0" w:space="0" w:color="auto"/>
        <w:bottom w:val="none" w:sz="0" w:space="0" w:color="auto"/>
        <w:right w:val="none" w:sz="0" w:space="0" w:color="auto"/>
      </w:divBdr>
    </w:div>
    <w:div w:id="1303074812">
      <w:bodyDiv w:val="1"/>
      <w:marLeft w:val="0"/>
      <w:marRight w:val="0"/>
      <w:marTop w:val="0"/>
      <w:marBottom w:val="0"/>
      <w:divBdr>
        <w:top w:val="none" w:sz="0" w:space="0" w:color="auto"/>
        <w:left w:val="none" w:sz="0" w:space="0" w:color="auto"/>
        <w:bottom w:val="none" w:sz="0" w:space="0" w:color="auto"/>
        <w:right w:val="none" w:sz="0" w:space="0" w:color="auto"/>
      </w:divBdr>
      <w:divsChild>
        <w:div w:id="1331250189">
          <w:marLeft w:val="0"/>
          <w:marRight w:val="0"/>
          <w:marTop w:val="0"/>
          <w:marBottom w:val="0"/>
          <w:divBdr>
            <w:top w:val="none" w:sz="0" w:space="0" w:color="auto"/>
            <w:left w:val="none" w:sz="0" w:space="0" w:color="auto"/>
            <w:bottom w:val="none" w:sz="0" w:space="0" w:color="auto"/>
            <w:right w:val="none" w:sz="0" w:space="0" w:color="auto"/>
          </w:divBdr>
          <w:divsChild>
            <w:div w:id="668993105">
              <w:marLeft w:val="0"/>
              <w:marRight w:val="0"/>
              <w:marTop w:val="0"/>
              <w:marBottom w:val="0"/>
              <w:divBdr>
                <w:top w:val="none" w:sz="0" w:space="0" w:color="auto"/>
                <w:left w:val="none" w:sz="0" w:space="0" w:color="auto"/>
                <w:bottom w:val="none" w:sz="0" w:space="0" w:color="auto"/>
                <w:right w:val="none" w:sz="0" w:space="0" w:color="auto"/>
              </w:divBdr>
              <w:divsChild>
                <w:div w:id="1581283778">
                  <w:marLeft w:val="0"/>
                  <w:marRight w:val="0"/>
                  <w:marTop w:val="0"/>
                  <w:marBottom w:val="0"/>
                  <w:divBdr>
                    <w:top w:val="none" w:sz="0" w:space="0" w:color="auto"/>
                    <w:left w:val="none" w:sz="0" w:space="0" w:color="auto"/>
                    <w:bottom w:val="none" w:sz="0" w:space="0" w:color="auto"/>
                    <w:right w:val="none" w:sz="0" w:space="0" w:color="auto"/>
                  </w:divBdr>
                  <w:divsChild>
                    <w:div w:id="1756395167">
                      <w:marLeft w:val="0"/>
                      <w:marRight w:val="0"/>
                      <w:marTop w:val="0"/>
                      <w:marBottom w:val="0"/>
                      <w:divBdr>
                        <w:top w:val="none" w:sz="0" w:space="0" w:color="auto"/>
                        <w:left w:val="none" w:sz="0" w:space="0" w:color="auto"/>
                        <w:bottom w:val="none" w:sz="0" w:space="0" w:color="auto"/>
                        <w:right w:val="none" w:sz="0" w:space="0" w:color="auto"/>
                      </w:divBdr>
                      <w:divsChild>
                        <w:div w:id="1412119912">
                          <w:marLeft w:val="0"/>
                          <w:marRight w:val="0"/>
                          <w:marTop w:val="0"/>
                          <w:marBottom w:val="0"/>
                          <w:divBdr>
                            <w:top w:val="none" w:sz="0" w:space="0" w:color="auto"/>
                            <w:left w:val="none" w:sz="0" w:space="0" w:color="auto"/>
                            <w:bottom w:val="none" w:sz="0" w:space="0" w:color="auto"/>
                            <w:right w:val="none" w:sz="0" w:space="0" w:color="auto"/>
                          </w:divBdr>
                          <w:divsChild>
                            <w:div w:id="193663405">
                              <w:marLeft w:val="0"/>
                              <w:marRight w:val="0"/>
                              <w:marTop w:val="0"/>
                              <w:marBottom w:val="0"/>
                              <w:divBdr>
                                <w:top w:val="none" w:sz="0" w:space="0" w:color="auto"/>
                                <w:left w:val="none" w:sz="0" w:space="0" w:color="auto"/>
                                <w:bottom w:val="none" w:sz="0" w:space="0" w:color="auto"/>
                                <w:right w:val="none" w:sz="0" w:space="0" w:color="auto"/>
                              </w:divBdr>
                              <w:divsChild>
                                <w:div w:id="121092391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sChild>
                                        <w:div w:id="21352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657056">
      <w:bodyDiv w:val="1"/>
      <w:marLeft w:val="0"/>
      <w:marRight w:val="0"/>
      <w:marTop w:val="0"/>
      <w:marBottom w:val="0"/>
      <w:divBdr>
        <w:top w:val="none" w:sz="0" w:space="0" w:color="auto"/>
        <w:left w:val="none" w:sz="0" w:space="0" w:color="auto"/>
        <w:bottom w:val="none" w:sz="0" w:space="0" w:color="auto"/>
        <w:right w:val="none" w:sz="0" w:space="0" w:color="auto"/>
      </w:divBdr>
      <w:divsChild>
        <w:div w:id="1226334070">
          <w:marLeft w:val="0"/>
          <w:marRight w:val="0"/>
          <w:marTop w:val="0"/>
          <w:marBottom w:val="0"/>
          <w:divBdr>
            <w:top w:val="none" w:sz="0" w:space="0" w:color="auto"/>
            <w:left w:val="none" w:sz="0" w:space="0" w:color="auto"/>
            <w:bottom w:val="none" w:sz="0" w:space="0" w:color="auto"/>
            <w:right w:val="none" w:sz="0" w:space="0" w:color="auto"/>
          </w:divBdr>
          <w:divsChild>
            <w:div w:id="596526157">
              <w:marLeft w:val="0"/>
              <w:marRight w:val="0"/>
              <w:marTop w:val="0"/>
              <w:marBottom w:val="0"/>
              <w:divBdr>
                <w:top w:val="none" w:sz="0" w:space="0" w:color="auto"/>
                <w:left w:val="none" w:sz="0" w:space="0" w:color="auto"/>
                <w:bottom w:val="none" w:sz="0" w:space="0" w:color="auto"/>
                <w:right w:val="none" w:sz="0" w:space="0" w:color="auto"/>
              </w:divBdr>
              <w:divsChild>
                <w:div w:id="698774180">
                  <w:marLeft w:val="0"/>
                  <w:marRight w:val="0"/>
                  <w:marTop w:val="0"/>
                  <w:marBottom w:val="0"/>
                  <w:divBdr>
                    <w:top w:val="none" w:sz="0" w:space="0" w:color="auto"/>
                    <w:left w:val="none" w:sz="0" w:space="0" w:color="auto"/>
                    <w:bottom w:val="none" w:sz="0" w:space="0" w:color="auto"/>
                    <w:right w:val="none" w:sz="0" w:space="0" w:color="auto"/>
                  </w:divBdr>
                  <w:divsChild>
                    <w:div w:id="1577469584">
                      <w:marLeft w:val="0"/>
                      <w:marRight w:val="0"/>
                      <w:marTop w:val="0"/>
                      <w:marBottom w:val="0"/>
                      <w:divBdr>
                        <w:top w:val="none" w:sz="0" w:space="0" w:color="auto"/>
                        <w:left w:val="none" w:sz="0" w:space="0" w:color="auto"/>
                        <w:bottom w:val="none" w:sz="0" w:space="0" w:color="auto"/>
                        <w:right w:val="none" w:sz="0" w:space="0" w:color="auto"/>
                      </w:divBdr>
                      <w:divsChild>
                        <w:div w:id="842621698">
                          <w:marLeft w:val="0"/>
                          <w:marRight w:val="0"/>
                          <w:marTop w:val="0"/>
                          <w:marBottom w:val="0"/>
                          <w:divBdr>
                            <w:top w:val="none" w:sz="0" w:space="0" w:color="auto"/>
                            <w:left w:val="none" w:sz="0" w:space="0" w:color="auto"/>
                            <w:bottom w:val="none" w:sz="0" w:space="0" w:color="auto"/>
                            <w:right w:val="none" w:sz="0" w:space="0" w:color="auto"/>
                          </w:divBdr>
                          <w:divsChild>
                            <w:div w:id="585505807">
                              <w:marLeft w:val="0"/>
                              <w:marRight w:val="0"/>
                              <w:marTop w:val="0"/>
                              <w:marBottom w:val="0"/>
                              <w:divBdr>
                                <w:top w:val="none" w:sz="0" w:space="0" w:color="auto"/>
                                <w:left w:val="none" w:sz="0" w:space="0" w:color="auto"/>
                                <w:bottom w:val="none" w:sz="0" w:space="0" w:color="auto"/>
                                <w:right w:val="none" w:sz="0" w:space="0" w:color="auto"/>
                              </w:divBdr>
                              <w:divsChild>
                                <w:div w:id="365252231">
                                  <w:marLeft w:val="0"/>
                                  <w:marRight w:val="0"/>
                                  <w:marTop w:val="0"/>
                                  <w:marBottom w:val="0"/>
                                  <w:divBdr>
                                    <w:top w:val="none" w:sz="0" w:space="0" w:color="auto"/>
                                    <w:left w:val="none" w:sz="0" w:space="0" w:color="auto"/>
                                    <w:bottom w:val="none" w:sz="0" w:space="0" w:color="auto"/>
                                    <w:right w:val="none" w:sz="0" w:space="0" w:color="auto"/>
                                  </w:divBdr>
                                  <w:divsChild>
                                    <w:div w:id="1836140269">
                                      <w:marLeft w:val="0"/>
                                      <w:marRight w:val="0"/>
                                      <w:marTop w:val="0"/>
                                      <w:marBottom w:val="0"/>
                                      <w:divBdr>
                                        <w:top w:val="none" w:sz="0" w:space="0" w:color="auto"/>
                                        <w:left w:val="none" w:sz="0" w:space="0" w:color="auto"/>
                                        <w:bottom w:val="none" w:sz="0" w:space="0" w:color="auto"/>
                                        <w:right w:val="none" w:sz="0" w:space="0" w:color="auto"/>
                                      </w:divBdr>
                                      <w:divsChild>
                                        <w:div w:id="10549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198151">
      <w:bodyDiv w:val="1"/>
      <w:marLeft w:val="0"/>
      <w:marRight w:val="0"/>
      <w:marTop w:val="0"/>
      <w:marBottom w:val="0"/>
      <w:divBdr>
        <w:top w:val="none" w:sz="0" w:space="0" w:color="auto"/>
        <w:left w:val="none" w:sz="0" w:space="0" w:color="auto"/>
        <w:bottom w:val="none" w:sz="0" w:space="0" w:color="auto"/>
        <w:right w:val="none" w:sz="0" w:space="0" w:color="auto"/>
      </w:divBdr>
      <w:divsChild>
        <w:div w:id="1343704375">
          <w:marLeft w:val="0"/>
          <w:marRight w:val="0"/>
          <w:marTop w:val="0"/>
          <w:marBottom w:val="0"/>
          <w:divBdr>
            <w:top w:val="none" w:sz="0" w:space="0" w:color="auto"/>
            <w:left w:val="none" w:sz="0" w:space="0" w:color="auto"/>
            <w:bottom w:val="none" w:sz="0" w:space="0" w:color="auto"/>
            <w:right w:val="none" w:sz="0" w:space="0" w:color="auto"/>
          </w:divBdr>
          <w:divsChild>
            <w:div w:id="1517421200">
              <w:marLeft w:val="0"/>
              <w:marRight w:val="0"/>
              <w:marTop w:val="0"/>
              <w:marBottom w:val="0"/>
              <w:divBdr>
                <w:top w:val="none" w:sz="0" w:space="0" w:color="auto"/>
                <w:left w:val="none" w:sz="0" w:space="0" w:color="auto"/>
                <w:bottom w:val="none" w:sz="0" w:space="0" w:color="auto"/>
                <w:right w:val="none" w:sz="0" w:space="0" w:color="auto"/>
              </w:divBdr>
              <w:divsChild>
                <w:div w:id="833883266">
                  <w:marLeft w:val="0"/>
                  <w:marRight w:val="0"/>
                  <w:marTop w:val="0"/>
                  <w:marBottom w:val="0"/>
                  <w:divBdr>
                    <w:top w:val="none" w:sz="0" w:space="0" w:color="auto"/>
                    <w:left w:val="none" w:sz="0" w:space="0" w:color="auto"/>
                    <w:bottom w:val="none" w:sz="0" w:space="0" w:color="auto"/>
                    <w:right w:val="none" w:sz="0" w:space="0" w:color="auto"/>
                  </w:divBdr>
                  <w:divsChild>
                    <w:div w:id="168370987">
                      <w:marLeft w:val="0"/>
                      <w:marRight w:val="0"/>
                      <w:marTop w:val="0"/>
                      <w:marBottom w:val="0"/>
                      <w:divBdr>
                        <w:top w:val="none" w:sz="0" w:space="0" w:color="auto"/>
                        <w:left w:val="none" w:sz="0" w:space="0" w:color="auto"/>
                        <w:bottom w:val="none" w:sz="0" w:space="0" w:color="auto"/>
                        <w:right w:val="none" w:sz="0" w:space="0" w:color="auto"/>
                      </w:divBdr>
                      <w:divsChild>
                        <w:div w:id="2081782736">
                          <w:marLeft w:val="0"/>
                          <w:marRight w:val="0"/>
                          <w:marTop w:val="0"/>
                          <w:marBottom w:val="0"/>
                          <w:divBdr>
                            <w:top w:val="none" w:sz="0" w:space="0" w:color="auto"/>
                            <w:left w:val="none" w:sz="0" w:space="0" w:color="auto"/>
                            <w:bottom w:val="none" w:sz="0" w:space="0" w:color="auto"/>
                            <w:right w:val="none" w:sz="0" w:space="0" w:color="auto"/>
                          </w:divBdr>
                          <w:divsChild>
                            <w:div w:id="1346664931">
                              <w:marLeft w:val="0"/>
                              <w:marRight w:val="0"/>
                              <w:marTop w:val="0"/>
                              <w:marBottom w:val="0"/>
                              <w:divBdr>
                                <w:top w:val="none" w:sz="0" w:space="0" w:color="auto"/>
                                <w:left w:val="none" w:sz="0" w:space="0" w:color="auto"/>
                                <w:bottom w:val="none" w:sz="0" w:space="0" w:color="auto"/>
                                <w:right w:val="none" w:sz="0" w:space="0" w:color="auto"/>
                              </w:divBdr>
                              <w:divsChild>
                                <w:div w:id="1969628948">
                                  <w:marLeft w:val="0"/>
                                  <w:marRight w:val="0"/>
                                  <w:marTop w:val="0"/>
                                  <w:marBottom w:val="0"/>
                                  <w:divBdr>
                                    <w:top w:val="none" w:sz="0" w:space="0" w:color="auto"/>
                                    <w:left w:val="none" w:sz="0" w:space="0" w:color="auto"/>
                                    <w:bottom w:val="none" w:sz="0" w:space="0" w:color="auto"/>
                                    <w:right w:val="none" w:sz="0" w:space="0" w:color="auto"/>
                                  </w:divBdr>
                                  <w:divsChild>
                                    <w:div w:id="1687251228">
                                      <w:marLeft w:val="0"/>
                                      <w:marRight w:val="0"/>
                                      <w:marTop w:val="0"/>
                                      <w:marBottom w:val="0"/>
                                      <w:divBdr>
                                        <w:top w:val="none" w:sz="0" w:space="0" w:color="auto"/>
                                        <w:left w:val="none" w:sz="0" w:space="0" w:color="auto"/>
                                        <w:bottom w:val="none" w:sz="0" w:space="0" w:color="auto"/>
                                        <w:right w:val="none" w:sz="0" w:space="0" w:color="auto"/>
                                      </w:divBdr>
                                      <w:divsChild>
                                        <w:div w:id="15425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65739">
      <w:bodyDiv w:val="1"/>
      <w:marLeft w:val="0"/>
      <w:marRight w:val="0"/>
      <w:marTop w:val="0"/>
      <w:marBottom w:val="0"/>
      <w:divBdr>
        <w:top w:val="none" w:sz="0" w:space="0" w:color="auto"/>
        <w:left w:val="none" w:sz="0" w:space="0" w:color="auto"/>
        <w:bottom w:val="none" w:sz="0" w:space="0" w:color="auto"/>
        <w:right w:val="none" w:sz="0" w:space="0" w:color="auto"/>
      </w:divBdr>
      <w:divsChild>
        <w:div w:id="1346707387">
          <w:marLeft w:val="0"/>
          <w:marRight w:val="0"/>
          <w:marTop w:val="0"/>
          <w:marBottom w:val="0"/>
          <w:divBdr>
            <w:top w:val="none" w:sz="0" w:space="0" w:color="auto"/>
            <w:left w:val="none" w:sz="0" w:space="0" w:color="auto"/>
            <w:bottom w:val="none" w:sz="0" w:space="0" w:color="auto"/>
            <w:right w:val="none" w:sz="0" w:space="0" w:color="auto"/>
          </w:divBdr>
          <w:divsChild>
            <w:div w:id="970407178">
              <w:marLeft w:val="0"/>
              <w:marRight w:val="0"/>
              <w:marTop w:val="0"/>
              <w:marBottom w:val="0"/>
              <w:divBdr>
                <w:top w:val="none" w:sz="0" w:space="0" w:color="auto"/>
                <w:left w:val="none" w:sz="0" w:space="0" w:color="auto"/>
                <w:bottom w:val="none" w:sz="0" w:space="0" w:color="auto"/>
                <w:right w:val="none" w:sz="0" w:space="0" w:color="auto"/>
              </w:divBdr>
              <w:divsChild>
                <w:div w:id="1204825116">
                  <w:marLeft w:val="0"/>
                  <w:marRight w:val="0"/>
                  <w:marTop w:val="0"/>
                  <w:marBottom w:val="0"/>
                  <w:divBdr>
                    <w:top w:val="none" w:sz="0" w:space="0" w:color="auto"/>
                    <w:left w:val="none" w:sz="0" w:space="0" w:color="auto"/>
                    <w:bottom w:val="none" w:sz="0" w:space="0" w:color="auto"/>
                    <w:right w:val="none" w:sz="0" w:space="0" w:color="auto"/>
                  </w:divBdr>
                  <w:divsChild>
                    <w:div w:id="1315528582">
                      <w:marLeft w:val="0"/>
                      <w:marRight w:val="0"/>
                      <w:marTop w:val="0"/>
                      <w:marBottom w:val="0"/>
                      <w:divBdr>
                        <w:top w:val="none" w:sz="0" w:space="0" w:color="auto"/>
                        <w:left w:val="none" w:sz="0" w:space="0" w:color="auto"/>
                        <w:bottom w:val="none" w:sz="0" w:space="0" w:color="auto"/>
                        <w:right w:val="none" w:sz="0" w:space="0" w:color="auto"/>
                      </w:divBdr>
                      <w:divsChild>
                        <w:div w:id="497039603">
                          <w:marLeft w:val="0"/>
                          <w:marRight w:val="0"/>
                          <w:marTop w:val="0"/>
                          <w:marBottom w:val="0"/>
                          <w:divBdr>
                            <w:top w:val="none" w:sz="0" w:space="0" w:color="auto"/>
                            <w:left w:val="none" w:sz="0" w:space="0" w:color="auto"/>
                            <w:bottom w:val="none" w:sz="0" w:space="0" w:color="auto"/>
                            <w:right w:val="none" w:sz="0" w:space="0" w:color="auto"/>
                          </w:divBdr>
                          <w:divsChild>
                            <w:div w:id="1752239881">
                              <w:marLeft w:val="0"/>
                              <w:marRight w:val="0"/>
                              <w:marTop w:val="0"/>
                              <w:marBottom w:val="0"/>
                              <w:divBdr>
                                <w:top w:val="none" w:sz="0" w:space="0" w:color="auto"/>
                                <w:left w:val="none" w:sz="0" w:space="0" w:color="auto"/>
                                <w:bottom w:val="none" w:sz="0" w:space="0" w:color="auto"/>
                                <w:right w:val="none" w:sz="0" w:space="0" w:color="auto"/>
                              </w:divBdr>
                              <w:divsChild>
                                <w:div w:id="636644456">
                                  <w:marLeft w:val="0"/>
                                  <w:marRight w:val="0"/>
                                  <w:marTop w:val="0"/>
                                  <w:marBottom w:val="0"/>
                                  <w:divBdr>
                                    <w:top w:val="none" w:sz="0" w:space="0" w:color="auto"/>
                                    <w:left w:val="none" w:sz="0" w:space="0" w:color="auto"/>
                                    <w:bottom w:val="none" w:sz="0" w:space="0" w:color="auto"/>
                                    <w:right w:val="none" w:sz="0" w:space="0" w:color="auto"/>
                                  </w:divBdr>
                                  <w:divsChild>
                                    <w:div w:id="252714554">
                                      <w:marLeft w:val="0"/>
                                      <w:marRight w:val="0"/>
                                      <w:marTop w:val="0"/>
                                      <w:marBottom w:val="0"/>
                                      <w:divBdr>
                                        <w:top w:val="none" w:sz="0" w:space="0" w:color="auto"/>
                                        <w:left w:val="none" w:sz="0" w:space="0" w:color="auto"/>
                                        <w:bottom w:val="none" w:sz="0" w:space="0" w:color="auto"/>
                                        <w:right w:val="none" w:sz="0" w:space="0" w:color="auto"/>
                                      </w:divBdr>
                                      <w:divsChild>
                                        <w:div w:id="1897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626648">
      <w:bodyDiv w:val="1"/>
      <w:marLeft w:val="0"/>
      <w:marRight w:val="0"/>
      <w:marTop w:val="0"/>
      <w:marBottom w:val="0"/>
      <w:divBdr>
        <w:top w:val="none" w:sz="0" w:space="0" w:color="auto"/>
        <w:left w:val="none" w:sz="0" w:space="0" w:color="auto"/>
        <w:bottom w:val="none" w:sz="0" w:space="0" w:color="auto"/>
        <w:right w:val="none" w:sz="0" w:space="0" w:color="auto"/>
      </w:divBdr>
      <w:divsChild>
        <w:div w:id="1329096387">
          <w:marLeft w:val="0"/>
          <w:marRight w:val="0"/>
          <w:marTop w:val="0"/>
          <w:marBottom w:val="0"/>
          <w:divBdr>
            <w:top w:val="none" w:sz="0" w:space="0" w:color="auto"/>
            <w:left w:val="none" w:sz="0" w:space="0" w:color="auto"/>
            <w:bottom w:val="none" w:sz="0" w:space="0" w:color="auto"/>
            <w:right w:val="none" w:sz="0" w:space="0" w:color="auto"/>
          </w:divBdr>
          <w:divsChild>
            <w:div w:id="599337438">
              <w:marLeft w:val="0"/>
              <w:marRight w:val="0"/>
              <w:marTop w:val="0"/>
              <w:marBottom w:val="0"/>
              <w:divBdr>
                <w:top w:val="none" w:sz="0" w:space="0" w:color="auto"/>
                <w:left w:val="none" w:sz="0" w:space="0" w:color="auto"/>
                <w:bottom w:val="none" w:sz="0" w:space="0" w:color="auto"/>
                <w:right w:val="none" w:sz="0" w:space="0" w:color="auto"/>
              </w:divBdr>
              <w:divsChild>
                <w:div w:id="1689720514">
                  <w:marLeft w:val="0"/>
                  <w:marRight w:val="0"/>
                  <w:marTop w:val="0"/>
                  <w:marBottom w:val="0"/>
                  <w:divBdr>
                    <w:top w:val="none" w:sz="0" w:space="0" w:color="auto"/>
                    <w:left w:val="none" w:sz="0" w:space="0" w:color="auto"/>
                    <w:bottom w:val="none" w:sz="0" w:space="0" w:color="auto"/>
                    <w:right w:val="none" w:sz="0" w:space="0" w:color="auto"/>
                  </w:divBdr>
                  <w:divsChild>
                    <w:div w:id="2114788053">
                      <w:marLeft w:val="0"/>
                      <w:marRight w:val="0"/>
                      <w:marTop w:val="0"/>
                      <w:marBottom w:val="0"/>
                      <w:divBdr>
                        <w:top w:val="none" w:sz="0" w:space="0" w:color="auto"/>
                        <w:left w:val="none" w:sz="0" w:space="0" w:color="auto"/>
                        <w:bottom w:val="none" w:sz="0" w:space="0" w:color="auto"/>
                        <w:right w:val="none" w:sz="0" w:space="0" w:color="auto"/>
                      </w:divBdr>
                      <w:divsChild>
                        <w:div w:id="1889874113">
                          <w:marLeft w:val="0"/>
                          <w:marRight w:val="0"/>
                          <w:marTop w:val="0"/>
                          <w:marBottom w:val="0"/>
                          <w:divBdr>
                            <w:top w:val="none" w:sz="0" w:space="0" w:color="auto"/>
                            <w:left w:val="none" w:sz="0" w:space="0" w:color="auto"/>
                            <w:bottom w:val="none" w:sz="0" w:space="0" w:color="auto"/>
                            <w:right w:val="none" w:sz="0" w:space="0" w:color="auto"/>
                          </w:divBdr>
                          <w:divsChild>
                            <w:div w:id="621300644">
                              <w:marLeft w:val="0"/>
                              <w:marRight w:val="0"/>
                              <w:marTop w:val="0"/>
                              <w:marBottom w:val="0"/>
                              <w:divBdr>
                                <w:top w:val="none" w:sz="0" w:space="0" w:color="auto"/>
                                <w:left w:val="none" w:sz="0" w:space="0" w:color="auto"/>
                                <w:bottom w:val="none" w:sz="0" w:space="0" w:color="auto"/>
                                <w:right w:val="none" w:sz="0" w:space="0" w:color="auto"/>
                              </w:divBdr>
                              <w:divsChild>
                                <w:div w:id="305135827">
                                  <w:marLeft w:val="0"/>
                                  <w:marRight w:val="0"/>
                                  <w:marTop w:val="0"/>
                                  <w:marBottom w:val="0"/>
                                  <w:divBdr>
                                    <w:top w:val="none" w:sz="0" w:space="0" w:color="auto"/>
                                    <w:left w:val="none" w:sz="0" w:space="0" w:color="auto"/>
                                    <w:bottom w:val="none" w:sz="0" w:space="0" w:color="auto"/>
                                    <w:right w:val="none" w:sz="0" w:space="0" w:color="auto"/>
                                  </w:divBdr>
                                  <w:divsChild>
                                    <w:div w:id="1923683730">
                                      <w:marLeft w:val="0"/>
                                      <w:marRight w:val="0"/>
                                      <w:marTop w:val="0"/>
                                      <w:marBottom w:val="0"/>
                                      <w:divBdr>
                                        <w:top w:val="none" w:sz="0" w:space="0" w:color="auto"/>
                                        <w:left w:val="none" w:sz="0" w:space="0" w:color="auto"/>
                                        <w:bottom w:val="none" w:sz="0" w:space="0" w:color="auto"/>
                                        <w:right w:val="none" w:sz="0" w:space="0" w:color="auto"/>
                                      </w:divBdr>
                                      <w:divsChild>
                                        <w:div w:id="4093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737491">
      <w:bodyDiv w:val="1"/>
      <w:marLeft w:val="0"/>
      <w:marRight w:val="0"/>
      <w:marTop w:val="0"/>
      <w:marBottom w:val="0"/>
      <w:divBdr>
        <w:top w:val="none" w:sz="0" w:space="0" w:color="auto"/>
        <w:left w:val="none" w:sz="0" w:space="0" w:color="auto"/>
        <w:bottom w:val="none" w:sz="0" w:space="0" w:color="auto"/>
        <w:right w:val="none" w:sz="0" w:space="0" w:color="auto"/>
      </w:divBdr>
      <w:divsChild>
        <w:div w:id="1186559177">
          <w:marLeft w:val="0"/>
          <w:marRight w:val="0"/>
          <w:marTop w:val="0"/>
          <w:marBottom w:val="0"/>
          <w:divBdr>
            <w:top w:val="none" w:sz="0" w:space="0" w:color="auto"/>
            <w:left w:val="none" w:sz="0" w:space="0" w:color="auto"/>
            <w:bottom w:val="none" w:sz="0" w:space="0" w:color="auto"/>
            <w:right w:val="none" w:sz="0" w:space="0" w:color="auto"/>
          </w:divBdr>
          <w:divsChild>
            <w:div w:id="1551385380">
              <w:marLeft w:val="0"/>
              <w:marRight w:val="0"/>
              <w:marTop w:val="0"/>
              <w:marBottom w:val="0"/>
              <w:divBdr>
                <w:top w:val="none" w:sz="0" w:space="0" w:color="auto"/>
                <w:left w:val="none" w:sz="0" w:space="0" w:color="auto"/>
                <w:bottom w:val="none" w:sz="0" w:space="0" w:color="auto"/>
                <w:right w:val="none" w:sz="0" w:space="0" w:color="auto"/>
              </w:divBdr>
              <w:divsChild>
                <w:div w:id="125510023">
                  <w:marLeft w:val="0"/>
                  <w:marRight w:val="0"/>
                  <w:marTop w:val="0"/>
                  <w:marBottom w:val="0"/>
                  <w:divBdr>
                    <w:top w:val="none" w:sz="0" w:space="0" w:color="auto"/>
                    <w:left w:val="none" w:sz="0" w:space="0" w:color="auto"/>
                    <w:bottom w:val="none" w:sz="0" w:space="0" w:color="auto"/>
                    <w:right w:val="none" w:sz="0" w:space="0" w:color="auto"/>
                  </w:divBdr>
                  <w:divsChild>
                    <w:div w:id="749234834">
                      <w:marLeft w:val="0"/>
                      <w:marRight w:val="0"/>
                      <w:marTop w:val="0"/>
                      <w:marBottom w:val="0"/>
                      <w:divBdr>
                        <w:top w:val="none" w:sz="0" w:space="0" w:color="auto"/>
                        <w:left w:val="none" w:sz="0" w:space="0" w:color="auto"/>
                        <w:bottom w:val="none" w:sz="0" w:space="0" w:color="auto"/>
                        <w:right w:val="none" w:sz="0" w:space="0" w:color="auto"/>
                      </w:divBdr>
                      <w:divsChild>
                        <w:div w:id="1373071558">
                          <w:marLeft w:val="0"/>
                          <w:marRight w:val="0"/>
                          <w:marTop w:val="0"/>
                          <w:marBottom w:val="0"/>
                          <w:divBdr>
                            <w:top w:val="none" w:sz="0" w:space="0" w:color="auto"/>
                            <w:left w:val="none" w:sz="0" w:space="0" w:color="auto"/>
                            <w:bottom w:val="none" w:sz="0" w:space="0" w:color="auto"/>
                            <w:right w:val="none" w:sz="0" w:space="0" w:color="auto"/>
                          </w:divBdr>
                          <w:divsChild>
                            <w:div w:id="1997294963">
                              <w:marLeft w:val="0"/>
                              <w:marRight w:val="0"/>
                              <w:marTop w:val="0"/>
                              <w:marBottom w:val="0"/>
                              <w:divBdr>
                                <w:top w:val="none" w:sz="0" w:space="0" w:color="auto"/>
                                <w:left w:val="none" w:sz="0" w:space="0" w:color="auto"/>
                                <w:bottom w:val="none" w:sz="0" w:space="0" w:color="auto"/>
                                <w:right w:val="none" w:sz="0" w:space="0" w:color="auto"/>
                              </w:divBdr>
                              <w:divsChild>
                                <w:div w:id="774330124">
                                  <w:marLeft w:val="0"/>
                                  <w:marRight w:val="0"/>
                                  <w:marTop w:val="0"/>
                                  <w:marBottom w:val="0"/>
                                  <w:divBdr>
                                    <w:top w:val="none" w:sz="0" w:space="0" w:color="auto"/>
                                    <w:left w:val="none" w:sz="0" w:space="0" w:color="auto"/>
                                    <w:bottom w:val="none" w:sz="0" w:space="0" w:color="auto"/>
                                    <w:right w:val="none" w:sz="0" w:space="0" w:color="auto"/>
                                  </w:divBdr>
                                  <w:divsChild>
                                    <w:div w:id="1614286540">
                                      <w:marLeft w:val="0"/>
                                      <w:marRight w:val="0"/>
                                      <w:marTop w:val="0"/>
                                      <w:marBottom w:val="0"/>
                                      <w:divBdr>
                                        <w:top w:val="none" w:sz="0" w:space="0" w:color="auto"/>
                                        <w:left w:val="none" w:sz="0" w:space="0" w:color="auto"/>
                                        <w:bottom w:val="none" w:sz="0" w:space="0" w:color="auto"/>
                                        <w:right w:val="none" w:sz="0" w:space="0" w:color="auto"/>
                                      </w:divBdr>
                                      <w:divsChild>
                                        <w:div w:id="2139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34884">
      <w:bodyDiv w:val="1"/>
      <w:marLeft w:val="0"/>
      <w:marRight w:val="0"/>
      <w:marTop w:val="0"/>
      <w:marBottom w:val="0"/>
      <w:divBdr>
        <w:top w:val="none" w:sz="0" w:space="0" w:color="auto"/>
        <w:left w:val="none" w:sz="0" w:space="0" w:color="auto"/>
        <w:bottom w:val="none" w:sz="0" w:space="0" w:color="auto"/>
        <w:right w:val="none" w:sz="0" w:space="0" w:color="auto"/>
      </w:divBdr>
      <w:divsChild>
        <w:div w:id="791435063">
          <w:marLeft w:val="0"/>
          <w:marRight w:val="0"/>
          <w:marTop w:val="0"/>
          <w:marBottom w:val="0"/>
          <w:divBdr>
            <w:top w:val="none" w:sz="0" w:space="0" w:color="auto"/>
            <w:left w:val="none" w:sz="0" w:space="0" w:color="auto"/>
            <w:bottom w:val="none" w:sz="0" w:space="0" w:color="auto"/>
            <w:right w:val="none" w:sz="0" w:space="0" w:color="auto"/>
          </w:divBdr>
          <w:divsChild>
            <w:div w:id="1740709177">
              <w:marLeft w:val="0"/>
              <w:marRight w:val="0"/>
              <w:marTop w:val="0"/>
              <w:marBottom w:val="0"/>
              <w:divBdr>
                <w:top w:val="none" w:sz="0" w:space="0" w:color="auto"/>
                <w:left w:val="none" w:sz="0" w:space="0" w:color="auto"/>
                <w:bottom w:val="none" w:sz="0" w:space="0" w:color="auto"/>
                <w:right w:val="none" w:sz="0" w:space="0" w:color="auto"/>
              </w:divBdr>
              <w:divsChild>
                <w:div w:id="808284080">
                  <w:marLeft w:val="0"/>
                  <w:marRight w:val="0"/>
                  <w:marTop w:val="0"/>
                  <w:marBottom w:val="0"/>
                  <w:divBdr>
                    <w:top w:val="none" w:sz="0" w:space="0" w:color="auto"/>
                    <w:left w:val="none" w:sz="0" w:space="0" w:color="auto"/>
                    <w:bottom w:val="none" w:sz="0" w:space="0" w:color="auto"/>
                    <w:right w:val="none" w:sz="0" w:space="0" w:color="auto"/>
                  </w:divBdr>
                  <w:divsChild>
                    <w:div w:id="1046489025">
                      <w:marLeft w:val="0"/>
                      <w:marRight w:val="0"/>
                      <w:marTop w:val="0"/>
                      <w:marBottom w:val="0"/>
                      <w:divBdr>
                        <w:top w:val="none" w:sz="0" w:space="0" w:color="auto"/>
                        <w:left w:val="none" w:sz="0" w:space="0" w:color="auto"/>
                        <w:bottom w:val="none" w:sz="0" w:space="0" w:color="auto"/>
                        <w:right w:val="none" w:sz="0" w:space="0" w:color="auto"/>
                      </w:divBdr>
                      <w:divsChild>
                        <w:div w:id="1428576197">
                          <w:marLeft w:val="0"/>
                          <w:marRight w:val="0"/>
                          <w:marTop w:val="0"/>
                          <w:marBottom w:val="0"/>
                          <w:divBdr>
                            <w:top w:val="none" w:sz="0" w:space="0" w:color="auto"/>
                            <w:left w:val="none" w:sz="0" w:space="0" w:color="auto"/>
                            <w:bottom w:val="none" w:sz="0" w:space="0" w:color="auto"/>
                            <w:right w:val="none" w:sz="0" w:space="0" w:color="auto"/>
                          </w:divBdr>
                          <w:divsChild>
                            <w:div w:id="1044673644">
                              <w:marLeft w:val="0"/>
                              <w:marRight w:val="0"/>
                              <w:marTop w:val="0"/>
                              <w:marBottom w:val="0"/>
                              <w:divBdr>
                                <w:top w:val="none" w:sz="0" w:space="0" w:color="auto"/>
                                <w:left w:val="none" w:sz="0" w:space="0" w:color="auto"/>
                                <w:bottom w:val="none" w:sz="0" w:space="0" w:color="auto"/>
                                <w:right w:val="none" w:sz="0" w:space="0" w:color="auto"/>
                              </w:divBdr>
                              <w:divsChild>
                                <w:div w:id="1449274559">
                                  <w:marLeft w:val="0"/>
                                  <w:marRight w:val="0"/>
                                  <w:marTop w:val="0"/>
                                  <w:marBottom w:val="0"/>
                                  <w:divBdr>
                                    <w:top w:val="none" w:sz="0" w:space="0" w:color="auto"/>
                                    <w:left w:val="none" w:sz="0" w:space="0" w:color="auto"/>
                                    <w:bottom w:val="none" w:sz="0" w:space="0" w:color="auto"/>
                                    <w:right w:val="none" w:sz="0" w:space="0" w:color="auto"/>
                                  </w:divBdr>
                                  <w:divsChild>
                                    <w:div w:id="225575665">
                                      <w:marLeft w:val="0"/>
                                      <w:marRight w:val="0"/>
                                      <w:marTop w:val="0"/>
                                      <w:marBottom w:val="0"/>
                                      <w:divBdr>
                                        <w:top w:val="none" w:sz="0" w:space="0" w:color="auto"/>
                                        <w:left w:val="none" w:sz="0" w:space="0" w:color="auto"/>
                                        <w:bottom w:val="none" w:sz="0" w:space="0" w:color="auto"/>
                                        <w:right w:val="none" w:sz="0" w:space="0" w:color="auto"/>
                                      </w:divBdr>
                                      <w:divsChild>
                                        <w:div w:id="73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701445">
      <w:bodyDiv w:val="1"/>
      <w:marLeft w:val="0"/>
      <w:marRight w:val="0"/>
      <w:marTop w:val="0"/>
      <w:marBottom w:val="0"/>
      <w:divBdr>
        <w:top w:val="none" w:sz="0" w:space="0" w:color="auto"/>
        <w:left w:val="none" w:sz="0" w:space="0" w:color="auto"/>
        <w:bottom w:val="none" w:sz="0" w:space="0" w:color="auto"/>
        <w:right w:val="none" w:sz="0" w:space="0" w:color="auto"/>
      </w:divBdr>
      <w:divsChild>
        <w:div w:id="412363445">
          <w:marLeft w:val="0"/>
          <w:marRight w:val="0"/>
          <w:marTop w:val="0"/>
          <w:marBottom w:val="0"/>
          <w:divBdr>
            <w:top w:val="none" w:sz="0" w:space="0" w:color="auto"/>
            <w:left w:val="none" w:sz="0" w:space="0" w:color="auto"/>
            <w:bottom w:val="none" w:sz="0" w:space="0" w:color="auto"/>
            <w:right w:val="none" w:sz="0" w:space="0" w:color="auto"/>
          </w:divBdr>
          <w:divsChild>
            <w:div w:id="1372682319">
              <w:marLeft w:val="0"/>
              <w:marRight w:val="0"/>
              <w:marTop w:val="0"/>
              <w:marBottom w:val="0"/>
              <w:divBdr>
                <w:top w:val="none" w:sz="0" w:space="0" w:color="auto"/>
                <w:left w:val="none" w:sz="0" w:space="0" w:color="auto"/>
                <w:bottom w:val="none" w:sz="0" w:space="0" w:color="auto"/>
                <w:right w:val="none" w:sz="0" w:space="0" w:color="auto"/>
              </w:divBdr>
              <w:divsChild>
                <w:div w:id="502092618">
                  <w:marLeft w:val="0"/>
                  <w:marRight w:val="0"/>
                  <w:marTop w:val="0"/>
                  <w:marBottom w:val="0"/>
                  <w:divBdr>
                    <w:top w:val="none" w:sz="0" w:space="0" w:color="auto"/>
                    <w:left w:val="none" w:sz="0" w:space="0" w:color="auto"/>
                    <w:bottom w:val="none" w:sz="0" w:space="0" w:color="auto"/>
                    <w:right w:val="none" w:sz="0" w:space="0" w:color="auto"/>
                  </w:divBdr>
                  <w:divsChild>
                    <w:div w:id="1670869681">
                      <w:marLeft w:val="0"/>
                      <w:marRight w:val="0"/>
                      <w:marTop w:val="0"/>
                      <w:marBottom w:val="0"/>
                      <w:divBdr>
                        <w:top w:val="none" w:sz="0" w:space="0" w:color="auto"/>
                        <w:left w:val="none" w:sz="0" w:space="0" w:color="auto"/>
                        <w:bottom w:val="none" w:sz="0" w:space="0" w:color="auto"/>
                        <w:right w:val="none" w:sz="0" w:space="0" w:color="auto"/>
                      </w:divBdr>
                      <w:divsChild>
                        <w:div w:id="1886063356">
                          <w:marLeft w:val="0"/>
                          <w:marRight w:val="0"/>
                          <w:marTop w:val="0"/>
                          <w:marBottom w:val="0"/>
                          <w:divBdr>
                            <w:top w:val="none" w:sz="0" w:space="0" w:color="auto"/>
                            <w:left w:val="none" w:sz="0" w:space="0" w:color="auto"/>
                            <w:bottom w:val="none" w:sz="0" w:space="0" w:color="auto"/>
                            <w:right w:val="none" w:sz="0" w:space="0" w:color="auto"/>
                          </w:divBdr>
                          <w:divsChild>
                            <w:div w:id="1838036239">
                              <w:marLeft w:val="0"/>
                              <w:marRight w:val="0"/>
                              <w:marTop w:val="0"/>
                              <w:marBottom w:val="0"/>
                              <w:divBdr>
                                <w:top w:val="none" w:sz="0" w:space="0" w:color="auto"/>
                                <w:left w:val="none" w:sz="0" w:space="0" w:color="auto"/>
                                <w:bottom w:val="none" w:sz="0" w:space="0" w:color="auto"/>
                                <w:right w:val="none" w:sz="0" w:space="0" w:color="auto"/>
                              </w:divBdr>
                              <w:divsChild>
                                <w:div w:id="1958179787">
                                  <w:marLeft w:val="0"/>
                                  <w:marRight w:val="0"/>
                                  <w:marTop w:val="0"/>
                                  <w:marBottom w:val="0"/>
                                  <w:divBdr>
                                    <w:top w:val="none" w:sz="0" w:space="0" w:color="auto"/>
                                    <w:left w:val="none" w:sz="0" w:space="0" w:color="auto"/>
                                    <w:bottom w:val="none" w:sz="0" w:space="0" w:color="auto"/>
                                    <w:right w:val="none" w:sz="0" w:space="0" w:color="auto"/>
                                  </w:divBdr>
                                  <w:divsChild>
                                    <w:div w:id="1379666084">
                                      <w:marLeft w:val="0"/>
                                      <w:marRight w:val="0"/>
                                      <w:marTop w:val="0"/>
                                      <w:marBottom w:val="0"/>
                                      <w:divBdr>
                                        <w:top w:val="none" w:sz="0" w:space="0" w:color="auto"/>
                                        <w:left w:val="none" w:sz="0" w:space="0" w:color="auto"/>
                                        <w:bottom w:val="none" w:sz="0" w:space="0" w:color="auto"/>
                                        <w:right w:val="none" w:sz="0" w:space="0" w:color="auto"/>
                                      </w:divBdr>
                                      <w:divsChild>
                                        <w:div w:id="13357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nuals.sp.chfs.ky.gov/chapter20/Pages/205InvestigationsinStateOperatedFacilities.aspx" TargetMode="External"/><Relationship Id="rId18" Type="http://schemas.openxmlformats.org/officeDocument/2006/relationships/hyperlink" Target="https://manuals.sp.chfs.ky.gov/Resources/sopFormsLibrary/DPP-248%20APS%20Substantiated%20Investigation%20Notification.docx" TargetMode="External"/><Relationship Id="rId26" Type="http://schemas.openxmlformats.org/officeDocument/2006/relationships/hyperlink" Target="http://www.lrc.ky.gov/Statrev/ACTS2014RS/0132.pdf" TargetMode="External"/><Relationship Id="rId39" Type="http://schemas.openxmlformats.org/officeDocument/2006/relationships/hyperlink" Target="https://manuals.sp.chfs.ky.gov/Resources/Related%20Resources%20Library/Ten%20Day%20Conference%20Checklist.doc" TargetMode="External"/><Relationship Id="rId21" Type="http://schemas.openxmlformats.org/officeDocument/2006/relationships/hyperlink" Target="https://manuals.sp.chfs.ky.gov/chapter4/12/Pages/426MeetingBasicHealthCareNeeds.aspx" TargetMode="External"/><Relationship Id="rId34" Type="http://schemas.openxmlformats.org/officeDocument/2006/relationships/hyperlink" Target="https://manuals.sp.chfs.ky.gov/chapter30/32/Pages/302CAPTAAppeals.aspx" TargetMode="External"/><Relationship Id="rId42" Type="http://schemas.openxmlformats.org/officeDocument/2006/relationships/hyperlink" Target="https://manuals.sp.chfs.ky.gov/Resources/Related%20Resources%20Library/Informational%20Pamphlet.pd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anuals.sp.chfs.ky.gov/chapter20/Pages/2011CompletionandDistributionoftheNotificationofProtectiveServicesandInvestigativeFindingsReportForm.aspx" TargetMode="External"/><Relationship Id="rId29" Type="http://schemas.openxmlformats.org/officeDocument/2006/relationships/hyperlink" Target="http://www.lrc.ky.gov/Statrev/ACTS2014RS/0141.pdf" TargetMode="External"/><Relationship Id="rId11" Type="http://schemas.openxmlformats.org/officeDocument/2006/relationships/hyperlink" Target="http://www.lrc.ky.gov/Statrev/ACTS2014RS/0110.pdf" TargetMode="External"/><Relationship Id="rId24" Type="http://schemas.openxmlformats.org/officeDocument/2006/relationships/hyperlink" Target="https://manuals.sp.chfs.ky.gov/chapter2/02/Pages/21ReceivingtheReport.aspx" TargetMode="External"/><Relationship Id="rId32" Type="http://schemas.openxmlformats.org/officeDocument/2006/relationships/hyperlink" Target="https://manuals.sp.chfs.ky.gov/chapter2/02/Pages/25CriteriaforReportsthatareNotAccepted.aspx" TargetMode="External"/><Relationship Id="rId37" Type="http://schemas.openxmlformats.org/officeDocument/2006/relationships/hyperlink" Target="https://manuals.sp.chfs.ky.gov/chapter4/11/Pages/417preparationforandcompletionoftheten(10)dayconference.aspx" TargetMode="External"/><Relationship Id="rId40" Type="http://schemas.openxmlformats.org/officeDocument/2006/relationships/hyperlink" Target="https://manuals.sp.chfs.ky.gov/Resources/Related%20Resources%20Library/Placement%20Decision%20Making%20Matrix.docx" TargetMode="External"/><Relationship Id="rId45" Type="http://schemas.openxmlformats.org/officeDocument/2006/relationships/hyperlink" Target="mailto:Jennie.willson@ky.gov"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endnotes" Target="endnotes.xml"/><Relationship Id="rId19" Type="http://schemas.openxmlformats.org/officeDocument/2006/relationships/hyperlink" Target="https://manuals.sp.chfs.ky.gov/Resources/sopFormsLibrary/DPP-249%20APS%20Request%20for%20Appeal%20of%20an%20Adult%20Abuse%20Neglect%20or%20Exploitation%20Investigative%20Finding.doc" TargetMode="External"/><Relationship Id="rId31" Type="http://schemas.openxmlformats.org/officeDocument/2006/relationships/hyperlink" Target="https://manuals.sp.chfs.ky.gov/chapter2/02/Pages/23AcceptanceCriteria.aspx" TargetMode="External"/><Relationship Id="rId44" Type="http://schemas.openxmlformats.org/officeDocument/2006/relationships/hyperlink" Target="mailto:Tina.webb@ky.gov"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nuals.sp.chfs.ky.gov/chapter20/Pages/206InvestigationsinAlternateCareFacilities.aspx" TargetMode="External"/><Relationship Id="rId22" Type="http://schemas.openxmlformats.org/officeDocument/2006/relationships/hyperlink" Target="https://manuals.sp.chfs.ky.gov/chapter%2012/23/Pages/12183MedicallyFragileHome.aspx" TargetMode="External"/><Relationship Id="rId27" Type="http://schemas.openxmlformats.org/officeDocument/2006/relationships/hyperlink" Target="http://www.lrc.ky.gov/Statrev/ACTS2014RS/0006.pdf" TargetMode="External"/><Relationship Id="rId30" Type="http://schemas.openxmlformats.org/officeDocument/2006/relationships/hyperlink" Target="http://www.lrc.ky.gov/kar/922/001/330.htm" TargetMode="External"/><Relationship Id="rId35" Type="http://schemas.openxmlformats.org/officeDocument/2006/relationships/hyperlink" Target="https://manuals.sp.chfs.ky.gov/chapter4/10/Pages/49InitialPlacementConsiderations.aspx" TargetMode="External"/><Relationship Id="rId43" Type="http://schemas.openxmlformats.org/officeDocument/2006/relationships/hyperlink" Target="http://tris.eku.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manuals.sp.chfs.ky.gov/chapter20/Pages/202GeneralInterviewingGuidelines.aspx" TargetMode="External"/><Relationship Id="rId17" Type="http://schemas.openxmlformats.org/officeDocument/2006/relationships/hyperlink" Target="https://manuals.sp.chfs.ky.gov/Resources/sopFormsLibrary/DPP-247%20Adult%20Protective%20Services%20Unsubstantiated%20Investigation%20Notification%20Letter.doc" TargetMode="External"/><Relationship Id="rId25" Type="http://schemas.openxmlformats.org/officeDocument/2006/relationships/hyperlink" Target="http://www.lrc.ky.gov/Statrev/ACTS2014RS/0070.pdf" TargetMode="External"/><Relationship Id="rId33" Type="http://schemas.openxmlformats.org/officeDocument/2006/relationships/hyperlink" Target="https://manuals.sp.chfs.ky.gov/chapter2/03/Pages/213CaseDisposition-DeterminationWhethertoOpenaCase.aspx" TargetMode="External"/><Relationship Id="rId38" Type="http://schemas.openxmlformats.org/officeDocument/2006/relationships/hyperlink" Target="https://manuals.sp.chfs.ky.gov/chapter4/12/Pages/424SSW'sOngoingContactwiththeBirthFamilyandChild,IncludingtheMedicallyFragileChild.aspx" TargetMode="External"/><Relationship Id="rId46" Type="http://schemas.openxmlformats.org/officeDocument/2006/relationships/header" Target="header1.xml"/><Relationship Id="rId20" Type="http://schemas.openxmlformats.org/officeDocument/2006/relationships/hyperlink" Target="http://www.lrc.ky.gov/Statrev/ACTS2014RS/0046.pdf" TargetMode="External"/><Relationship Id="rId41" Type="http://schemas.openxmlformats.org/officeDocument/2006/relationships/hyperlink" Target="https://manuals.sp.chfs.ky.gov/Resources/Related%20Resources%20Library/Case%20Manager%20Survey%20Concerning%20Religious%20Activities.docx"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s://manuals.sp.chfs.ky.gov/chapter20/Pages/207InvestigationsinaLicensedHealthCareFacility.aspx" TargetMode="External"/><Relationship Id="rId23" Type="http://schemas.openxmlformats.org/officeDocument/2006/relationships/hyperlink" Target="http://www.lrc.ky.gov/Statrev/ACTS2014RS/0069.pdf" TargetMode="External"/><Relationship Id="rId28" Type="http://schemas.openxmlformats.org/officeDocument/2006/relationships/hyperlink" Target="http://www.lrc.ky.gov/Statrev/ACTS2014RS/0117.pdf" TargetMode="External"/><Relationship Id="rId36" Type="http://schemas.openxmlformats.org/officeDocument/2006/relationships/hyperlink" Target="https://manuals.sp.chfs.ky.gov/chapter4/10/Pages/411PrivateChildPlacing(PCP)orChildCaring(PCC)Agency.aspx" TargetMode="External"/><Relationship Id="rId4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D76455D12345B765594ACA62ED7B" ma:contentTypeVersion="2" ma:contentTypeDescription="Create a new document." ma:contentTypeScope="" ma:versionID="04add024502e1e087e6db4d15a56ec54">
  <xsd:schema xmlns:xsd="http://www.w3.org/2001/XMLSchema" xmlns:xs="http://www.w3.org/2001/XMLSchema" xmlns:p="http://schemas.microsoft.com/office/2006/metadata/properties" xmlns:ns2="25652375-5976-448a-91e2-83c2698bbafa" xmlns:ns3="a79bd224-4819-40b2-aa9b-f8999d5b687f" targetNamespace="http://schemas.microsoft.com/office/2006/metadata/properties" ma:root="true" ma:fieldsID="eebfa808e89b7e9505a17f06c3426285" ns2:_="" ns3:_="">
    <xsd:import namespace="25652375-5976-448a-91e2-83c2698bbafa"/>
    <xsd:import namespace="a79bd224-4819-40b2-aa9b-f8999d5b687f"/>
    <xsd:element name="properties">
      <xsd:complexType>
        <xsd:sequence>
          <xsd:element name="documentManagement">
            <xsd:complexType>
              <xsd:all>
                <xsd:element ref="ns2:SharedWithUsers" minOccurs="0"/>
                <xsd:element ref="ns3:rh2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9" nillable="true" ma:displayName="Date and Time" ma:internalName="rh2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F4F71-810D-4676-B82F-EA1873AD6226}"/>
</file>

<file path=customXml/itemProps2.xml><?xml version="1.0" encoding="utf-8"?>
<ds:datastoreItem xmlns:ds="http://schemas.openxmlformats.org/officeDocument/2006/customXml" ds:itemID="{C5C38C29-A3C6-40A6-8640-966EA0CEF1CD}"/>
</file>

<file path=customXml/itemProps3.xml><?xml version="1.0" encoding="utf-8"?>
<ds:datastoreItem xmlns:ds="http://schemas.openxmlformats.org/officeDocument/2006/customXml" ds:itemID="{C1017C3C-126F-40B0-B088-B9152976DE8C}"/>
</file>

<file path=docProps/app.xml><?xml version="1.0" encoding="utf-8"?>
<Properties xmlns="http://schemas.openxmlformats.org/officeDocument/2006/extended-properties" xmlns:vt="http://schemas.openxmlformats.org/officeDocument/2006/docPropsVTypes">
  <Template>Normal</Template>
  <TotalTime>148</TotalTime>
  <Pages>4</Pages>
  <Words>1276</Words>
  <Characters>10660</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PPTL 13-06 Legislation Changes Effective June 25 2013</vt:lpstr>
    </vt:vector>
  </TitlesOfParts>
  <Company>OT</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14-08 2014 Legislative Changes and Religious Affiliation for Children in OOHC</dc:title>
  <dc:creator>Beth.Holbrook</dc:creator>
  <cp:lastModifiedBy>sarah.cooper</cp:lastModifiedBy>
  <cp:revision>13</cp:revision>
  <cp:lastPrinted>2014-06-16T14:27:00Z</cp:lastPrinted>
  <dcterms:created xsi:type="dcterms:W3CDTF">2014-06-11T13:45:00Z</dcterms:created>
  <dcterms:modified xsi:type="dcterms:W3CDTF">2014-06-16T18:27:00Z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0x01010036A0D76455D12345B765594ACA62ED7B</vt:lpwstr>
  </property>
</Properties>
</file>